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73" w:rsidRPr="00810521" w:rsidRDefault="00466973" w:rsidP="00713A73">
      <w:pPr>
        <w:pStyle w:val="Idzet1"/>
        <w:ind w:left="2694"/>
        <w:rPr>
          <w:lang w:val="hu-HU"/>
        </w:rPr>
      </w:pPr>
      <w:r w:rsidRPr="00810521">
        <w:rPr>
          <w:lang w:val="hu-HU"/>
        </w:rPr>
        <w:t>„</w:t>
      </w:r>
      <w:proofErr w:type="gramStart"/>
      <w:r w:rsidRPr="00810521">
        <w:rPr>
          <w:lang w:val="hu-HU"/>
        </w:rPr>
        <w:t>…  a</w:t>
      </w:r>
      <w:proofErr w:type="gramEnd"/>
      <w:r w:rsidRPr="00810521">
        <w:rPr>
          <w:lang w:val="hu-HU"/>
        </w:rPr>
        <w:t xml:space="preserve"> gyerekek szenvedélyesen szeretnék megérteni a világot, amely körülveszi őket, és mint az igazi tudósok, képesek tapasztalataikból tudást formálni. Megfigyelnek, csodálkoznak, </w:t>
      </w:r>
      <w:proofErr w:type="gramStart"/>
      <w:r w:rsidRPr="00810521">
        <w:rPr>
          <w:lang w:val="hu-HU"/>
        </w:rPr>
        <w:t>kérdeznek</w:t>
      </w:r>
      <w:proofErr w:type="gramEnd"/>
      <w:r w:rsidRPr="00810521">
        <w:rPr>
          <w:lang w:val="hu-HU"/>
        </w:rPr>
        <w:t xml:space="preserve"> és sokféle választ adnak, amelyek használhatóságát ki is próbálják. Ha nem akadályozzák őket ebben, akkor szokásukká válik, és egyre jobbak lesznek benne.” (John Holt)</w:t>
      </w:r>
    </w:p>
    <w:p w:rsidR="00053B1C" w:rsidRPr="00810521" w:rsidRDefault="00053B1C">
      <w:pPr>
        <w:pStyle w:val="Cm"/>
        <w:rPr>
          <w:lang w:val="hu-HU"/>
        </w:rPr>
      </w:pPr>
    </w:p>
    <w:p w:rsidR="00466973" w:rsidRPr="00810521" w:rsidRDefault="00466973">
      <w:pPr>
        <w:pStyle w:val="Cm"/>
        <w:rPr>
          <w:lang w:val="hu-HU"/>
        </w:rPr>
      </w:pPr>
      <w:r w:rsidRPr="00810521">
        <w:rPr>
          <w:lang w:val="hu-HU"/>
        </w:rPr>
        <w:t>A demokratikus nevelés gyakorlata</w:t>
      </w:r>
    </w:p>
    <w:p w:rsidR="00466973" w:rsidRPr="00810521" w:rsidRDefault="00466973">
      <w:pPr>
        <w:pStyle w:val="Alcm"/>
        <w:rPr>
          <w:lang w:val="hu-HU"/>
        </w:rPr>
      </w:pPr>
      <w:proofErr w:type="gramStart"/>
      <w:r w:rsidRPr="00810521">
        <w:rPr>
          <w:lang w:val="hu-HU"/>
        </w:rPr>
        <w:t>intenzív</w:t>
      </w:r>
      <w:proofErr w:type="gramEnd"/>
      <w:r w:rsidRPr="00810521">
        <w:rPr>
          <w:lang w:val="hu-HU"/>
        </w:rPr>
        <w:t xml:space="preserve"> tréning</w:t>
      </w:r>
    </w:p>
    <w:p w:rsidR="00466973" w:rsidRPr="00810521" w:rsidRDefault="00466973">
      <w:pPr>
        <w:pStyle w:val="Cmsor1"/>
        <w:rPr>
          <w:lang w:val="hu-HU"/>
        </w:rPr>
      </w:pPr>
      <w:r w:rsidRPr="00810521">
        <w:rPr>
          <w:lang w:val="hu-HU"/>
        </w:rPr>
        <w:t>Filozófia</w:t>
      </w:r>
    </w:p>
    <w:p w:rsidR="00466973" w:rsidRPr="00810521" w:rsidRDefault="00466973">
      <w:pPr>
        <w:rPr>
          <w:lang w:val="hu-HU"/>
        </w:rPr>
      </w:pPr>
      <w:r w:rsidRPr="00810521">
        <w:rPr>
          <w:lang w:val="hu-HU"/>
        </w:rPr>
        <w:t xml:space="preserve">A demokratikus nevelés gondolata természetes része a demokratikus attitűdnek. Kétségtelen és elengedhetetlen része annak a szándéknak, amely a társadalmi közmegegyezést a demokratikus gondolkodásmód és gyakorlat talaján akarja felépíteni. Könnyű belátni, hogy csakis akkor gyökerezhet kellő mélységben egy ember személyiségében az ilyenfajta megközelítése a világnak, ha az a gyermekkorban kezdhet kifejlődni, ha </w:t>
      </w:r>
      <w:r w:rsidR="00713A73" w:rsidRPr="00810521">
        <w:rPr>
          <w:lang w:val="hu-HU"/>
        </w:rPr>
        <w:t xml:space="preserve">az </w:t>
      </w:r>
      <w:r w:rsidRPr="00810521">
        <w:rPr>
          <w:lang w:val="hu-HU"/>
        </w:rPr>
        <w:t>áthatja a személyiség</w:t>
      </w:r>
      <w:r w:rsidR="00713A73" w:rsidRPr="00810521">
        <w:rPr>
          <w:lang w:val="hu-HU"/>
        </w:rPr>
        <w:t>e</w:t>
      </w:r>
      <w:r w:rsidRPr="00810521">
        <w:rPr>
          <w:lang w:val="hu-HU"/>
        </w:rPr>
        <w:t xml:space="preserve"> fejlődését a kezdetektől fogva.</w:t>
      </w:r>
    </w:p>
    <w:p w:rsidR="00466973" w:rsidRPr="00810521" w:rsidRDefault="00466973">
      <w:pPr>
        <w:rPr>
          <w:lang w:val="hu-HU"/>
        </w:rPr>
      </w:pPr>
      <w:r w:rsidRPr="00810521">
        <w:rPr>
          <w:lang w:val="hu-HU"/>
        </w:rPr>
        <w:t xml:space="preserve">Könnyű ezt belátni, de nehéz megvalósítani egy olyan társadalmi környezetben, ahol mind makro, mind mikro szinten korlátozottan állnak rendelkezésre az ehhez szükséges feltételek. Magyarországon jelenleg a nevelés hivatalos helyszíneit egyfajta feudális rend és gondolkodásmód képviselőivé és gyakorlati alkalmazóivá kívánják tenni, </w:t>
      </w:r>
      <w:r w:rsidR="00713A73" w:rsidRPr="00810521">
        <w:rPr>
          <w:lang w:val="hu-HU"/>
        </w:rPr>
        <w:t>amit súlyosbít</w:t>
      </w:r>
      <w:r w:rsidRPr="00810521">
        <w:rPr>
          <w:lang w:val="hu-HU"/>
        </w:rPr>
        <w:t xml:space="preserve"> a</w:t>
      </w:r>
      <w:r w:rsidR="00713A73" w:rsidRPr="00810521">
        <w:rPr>
          <w:lang w:val="hu-HU"/>
        </w:rPr>
        <w:t>z a</w:t>
      </w:r>
      <w:r w:rsidRPr="00810521">
        <w:rPr>
          <w:lang w:val="hu-HU"/>
        </w:rPr>
        <w:t xml:space="preserve"> sajátos történelmi múlt, amelyben az itt működő tanárok és nevelők szocializálódtak, </w:t>
      </w:r>
      <w:r w:rsidR="00713A73" w:rsidRPr="00810521">
        <w:rPr>
          <w:lang w:val="hu-HU"/>
        </w:rPr>
        <w:t xml:space="preserve">s ami </w:t>
      </w:r>
      <w:r w:rsidRPr="00810521">
        <w:rPr>
          <w:lang w:val="hu-HU"/>
        </w:rPr>
        <w:t>nem kedvezett a demokratikus szemlélet és gyakorlat kialakulásának.</w:t>
      </w:r>
    </w:p>
    <w:p w:rsidR="00466973" w:rsidRPr="00810521" w:rsidRDefault="00466973">
      <w:pPr>
        <w:rPr>
          <w:lang w:val="hu-HU"/>
        </w:rPr>
      </w:pPr>
      <w:r w:rsidRPr="00810521">
        <w:rPr>
          <w:lang w:val="hu-HU"/>
        </w:rPr>
        <w:t>Szerencsére sokak számára vonzó mégis az a nevelési környezet, klíma, amely teret ad a demokratikus attitűdök kialakulásának, és egyúttal az ismeretszerzés, készség és képesség fejlesztés hatékony módjának. Ugyanakkor sokak számára ismeretlenek azok a módszerek és technikák, amelyek segítségével a gyakorlatban is megvalósíthatóak ezek a célok, de ami még ennél is fontosabb, kevesen vannak, akik valaha is szembesültek az ilyenfajta oktatási, nevelési környezet és működési mód rájuk gyakorolt hatásával.</w:t>
      </w:r>
    </w:p>
    <w:p w:rsidR="00466973" w:rsidRPr="00810521" w:rsidRDefault="00466973">
      <w:pPr>
        <w:rPr>
          <w:lang w:val="hu-HU"/>
        </w:rPr>
      </w:pPr>
      <w:r w:rsidRPr="00810521">
        <w:rPr>
          <w:lang w:val="hu-HU"/>
        </w:rPr>
        <w:t xml:space="preserve">Ez a tréning arra kínál lehetőséget, hogy a résztvevők a saját bőrükön tapasztalják meg a demokratikus fejlesztési, nevelési környezet mindennapos hatásait. Lehetőséget teremt a pozitív és negatív </w:t>
      </w:r>
      <w:r w:rsidR="00AE0294" w:rsidRPr="00810521">
        <w:rPr>
          <w:lang w:val="hu-HU"/>
        </w:rPr>
        <w:t>hiedelmekkel való szembesülésre</w:t>
      </w:r>
      <w:r w:rsidRPr="00810521">
        <w:rPr>
          <w:lang w:val="hu-HU"/>
        </w:rPr>
        <w:t xml:space="preserve"> az attitűdbeli különbségekkel, az ebből fakadó frusztrációkkal. Olyan inkubátorba helyezi a résztvevőket, ahol védett módon próbálhatják ki magukat különböző szerepekben.</w:t>
      </w:r>
    </w:p>
    <w:p w:rsidR="00466973" w:rsidRPr="00810521" w:rsidRDefault="00466973">
      <w:pPr>
        <w:pStyle w:val="Cmsor1"/>
        <w:rPr>
          <w:lang w:val="hu-HU"/>
        </w:rPr>
      </w:pPr>
      <w:r w:rsidRPr="00810521">
        <w:rPr>
          <w:lang w:val="hu-HU"/>
        </w:rPr>
        <w:t>Módszer</w:t>
      </w:r>
    </w:p>
    <w:p w:rsidR="00466973" w:rsidRPr="00810521" w:rsidRDefault="00466973">
      <w:pPr>
        <w:rPr>
          <w:lang w:val="hu-HU"/>
        </w:rPr>
      </w:pPr>
      <w:r w:rsidRPr="00810521">
        <w:rPr>
          <w:lang w:val="hu-HU"/>
        </w:rPr>
        <w:t>A maximum 40 fős résztvevői kör két vezetővel egy demokratikus iskolai modell szerint dolgozik egy héten keresztül. Természetesen a szimuláció tréning környezetét, mint inkubátort egy gyakorlott tréner teremti meg, míg a speciális fejlesztési, nevelési környezet kialakítását egy szakértő irányítja. Már a résztvevők kiválasztásánál is fontos szempont a hatékony együttműködés feltétel</w:t>
      </w:r>
      <w:r w:rsidR="00713A73" w:rsidRPr="00810521">
        <w:rPr>
          <w:lang w:val="hu-HU"/>
        </w:rPr>
        <w:t>einek biztosítása, de a tréning-</w:t>
      </w:r>
      <w:r w:rsidRPr="00810521">
        <w:rPr>
          <w:lang w:val="hu-HU"/>
        </w:rPr>
        <w:t>keret is folyamatosan ezt a célt szolgálja. A résztvevők négy szerepben, azok párhuzamos és váltott használatával lehetnek jelen a helyzet</w:t>
      </w:r>
      <w:r w:rsidR="00AE0294" w:rsidRPr="00810521">
        <w:rPr>
          <w:lang w:val="hu-HU"/>
        </w:rPr>
        <w:t>ek</w:t>
      </w:r>
      <w:r w:rsidRPr="00810521">
        <w:rPr>
          <w:lang w:val="hu-HU"/>
        </w:rPr>
        <w:t>ben. Első szerep a tréning rész</w:t>
      </w:r>
      <w:r w:rsidR="00713A73" w:rsidRPr="00810521">
        <w:rPr>
          <w:lang w:val="hu-HU"/>
        </w:rPr>
        <w:t>t</w:t>
      </w:r>
      <w:r w:rsidRPr="00810521">
        <w:rPr>
          <w:lang w:val="hu-HU"/>
        </w:rPr>
        <w:t xml:space="preserve">vevői szerepe, amely lehetőséget teremt a folyamat teljes átlátására, megélésére, befolyásolására, értékelésére. A második szerep a tanári szerep, aminek keretében egy előre megtervezett programot vezet végig a hozzá jelentkező tanulókkal. A harmadik a tanulói szerep, amely alkalmat </w:t>
      </w:r>
      <w:r w:rsidRPr="00810521">
        <w:rPr>
          <w:lang w:val="hu-HU"/>
        </w:rPr>
        <w:lastRenderedPageBreak/>
        <w:t>ad a mások által felkínált kurzusokon való aktív részvételre. A negyedik a megfigyelői szerep, amelyben a tanulási folyamatot külső megfigyelőként kíséri valaki, hogy aztán számot adjon a tapasztalatairól a többieknek.</w:t>
      </w:r>
    </w:p>
    <w:p w:rsidR="00466973" w:rsidRPr="00810521" w:rsidRDefault="00466973">
      <w:pPr>
        <w:rPr>
          <w:lang w:val="hu-HU"/>
        </w:rPr>
      </w:pPr>
      <w:r w:rsidRPr="00810521">
        <w:rPr>
          <w:lang w:val="hu-HU"/>
        </w:rPr>
        <w:t>Alapvetően két részre tagolódik az együtt töltött idő. Egyrészt a tréningre, amelynek keretében csapatépítés, közös ismeretszerzés és élményfeldolgozás történik. Másrészt a mini kurzusokra, amelyek párhozamosan zajlanak a munkanapok egy részében.</w:t>
      </w:r>
    </w:p>
    <w:p w:rsidR="00466973" w:rsidRPr="00810521" w:rsidRDefault="00466973">
      <w:pPr>
        <w:pStyle w:val="Cmsor1"/>
        <w:rPr>
          <w:lang w:val="hu-HU"/>
        </w:rPr>
      </w:pPr>
      <w:r w:rsidRPr="00810521">
        <w:rPr>
          <w:lang w:val="hu-HU"/>
        </w:rPr>
        <w:t>A várható eredmények</w:t>
      </w:r>
    </w:p>
    <w:p w:rsidR="00466973" w:rsidRPr="00810521" w:rsidRDefault="00466973">
      <w:pPr>
        <w:rPr>
          <w:lang w:val="hu-HU"/>
        </w:rPr>
      </w:pPr>
      <w:r w:rsidRPr="00810521">
        <w:rPr>
          <w:lang w:val="hu-HU"/>
        </w:rPr>
        <w:t>Feltehetően a résztvevők számos olyan ismerettel gyarapodnak az demokratikus nevelés módszere és gyakorlata tekintetében, amikkel eddig nem rendelkeztek. Szembesülhetnek az eddigi ismereteik érvényességével, használhatóságával, az elképzelések és hiedelmeik tarthatóságával, vagy tarthatatlanságával. Megteremthetik a személyes elköteleződésük valódi alapjait. Tágabb és reálisabb kontextusban gondolkodhatnak egy demokratikus iskola létrehozásának feltételeiről.</w:t>
      </w:r>
    </w:p>
    <w:p w:rsidR="00466973" w:rsidRPr="00810521" w:rsidRDefault="00466973">
      <w:pPr>
        <w:pStyle w:val="Cmsor1"/>
        <w:rPr>
          <w:lang w:val="hu-HU"/>
        </w:rPr>
      </w:pPr>
      <w:r w:rsidRPr="00810521">
        <w:rPr>
          <w:lang w:val="hu-HU"/>
        </w:rPr>
        <w:t>Értékelés</w:t>
      </w:r>
    </w:p>
    <w:p w:rsidR="00466973" w:rsidRPr="00810521" w:rsidRDefault="00466973" w:rsidP="0036743B">
      <w:pPr>
        <w:rPr>
          <w:lang w:val="hu-HU"/>
        </w:rPr>
      </w:pPr>
      <w:r w:rsidRPr="00810521">
        <w:rPr>
          <w:lang w:val="hu-HU"/>
        </w:rPr>
        <w:t>A tréning során folyamatos visszajelzési lehetőséget biztosítunk mind egyéni, mind csoportszinten. Használunk önelemző technikákat éppúgy, mint a folyamat kontroll alatt tartására alkalmas eszközöket. A tréning végén átfogó személyes és kérdőíves visszajelzésre lesz lehetőség.</w:t>
      </w:r>
    </w:p>
    <w:p w:rsidR="00466973" w:rsidRPr="00810521" w:rsidRDefault="00053B1C">
      <w:pPr>
        <w:pStyle w:val="Cmsor1"/>
        <w:rPr>
          <w:lang w:val="hu-HU"/>
        </w:rPr>
      </w:pPr>
      <w:r w:rsidRPr="00810521">
        <w:rPr>
          <w:lang w:val="hu-HU"/>
        </w:rPr>
        <w:br w:type="page"/>
      </w:r>
      <w:r w:rsidR="00466973" w:rsidRPr="00810521">
        <w:rPr>
          <w:lang w:val="hu-HU"/>
        </w:rPr>
        <w:lastRenderedPageBreak/>
        <w:t>Részletes program</w:t>
      </w:r>
    </w:p>
    <w:p w:rsidR="00466973" w:rsidRPr="00810521" w:rsidRDefault="00466973">
      <w:pPr>
        <w:pStyle w:val="Cmsor2"/>
        <w:rPr>
          <w:rFonts w:eastAsia="Times New Roman" w:cs="Times New Roman"/>
          <w:sz w:val="24"/>
          <w:szCs w:val="24"/>
          <w:lang w:val="hu-HU"/>
        </w:rPr>
      </w:pPr>
      <w:r w:rsidRPr="00810521">
        <w:rPr>
          <w:lang w:val="hu-HU"/>
        </w:rPr>
        <w:t>Első nap</w:t>
      </w:r>
    </w:p>
    <w:tbl>
      <w:tblPr>
        <w:tblW w:w="0" w:type="auto"/>
        <w:tblInd w:w="-5" w:type="dxa"/>
        <w:tblLayout w:type="fixed"/>
        <w:tblLook w:val="0000"/>
      </w:tblPr>
      <w:tblGrid>
        <w:gridCol w:w="1667"/>
        <w:gridCol w:w="7175"/>
      </w:tblGrid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08.30 – 09.00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  <w:t>Érkezés, elhelyezkedés, büfé.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09.00 – 10.30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  <w:t>Program megbeszélés, elvárások megfogalmazása, szabályalkotás.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10.30 – 10.45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Szünet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 w:rsidP="00713A73">
            <w:pPr>
              <w:spacing w:after="0" w:line="100" w:lineRule="atLeast"/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10.45 – 12.</w:t>
            </w:r>
            <w:r w:rsidR="00713A73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3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  <w:t>Bemelegítés, mozgásos együttműködési játékok</w:t>
            </w:r>
          </w:p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>A fizikai gyakorlatok, játékok nem csak élvezetesek, de különleges alkalmat biztosítanak arra, hogy a játék hevében valódi önmagunkat adjuk, valódi önmagunkkal szembesüljünk. Az ilyenfajta találkozások nagymértékben fejlesztik egy csoport kommunikációját, együttműködési képességét.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 w:rsidP="00713A73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12.</w:t>
            </w:r>
            <w:r w:rsidR="00713A73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3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 – 1</w:t>
            </w:r>
            <w:r w:rsidR="00713A73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4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.</w:t>
            </w:r>
            <w:r w:rsidR="00713A73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Ebédszünet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 w:rsidP="00713A73">
            <w:pPr>
              <w:spacing w:after="0" w:line="100" w:lineRule="atLeast"/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</w:t>
            </w:r>
            <w:r w:rsidR="00713A73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4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.</w:t>
            </w:r>
            <w:r w:rsidR="00713A73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 – 15.</w:t>
            </w:r>
            <w:r w:rsidR="00713A73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3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  <w:t>A demokrácia rövid története</w:t>
            </w:r>
          </w:p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>Interaktív előadás, amelynek révén a résztvevők áttekintést kaphatnak a demokrácia definíciói és megvalósulási formáiról történelmi összefüggésekben.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 w:rsidP="00713A73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15.</w:t>
            </w:r>
            <w:r w:rsidR="00713A73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3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 – 15.</w:t>
            </w:r>
            <w:r w:rsidR="00713A73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45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Szünet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 w:rsidP="00713A73">
            <w:pPr>
              <w:spacing w:after="0" w:line="100" w:lineRule="atLeast"/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15.</w:t>
            </w:r>
            <w:r w:rsidR="00713A73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45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 xml:space="preserve"> – 17.</w:t>
            </w:r>
            <w:r w:rsidR="00713A73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15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  <w:t>A demokratikus iskola elmélete</w:t>
            </w:r>
          </w:p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>Interaktív előadás, amelynek révén a résztvevők áttekintést kaphatnak a demokratikus iskola történeti hátteréről, és a tipikus működési rendjéről.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 w:rsidP="00713A73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17.</w:t>
            </w:r>
            <w:r w:rsidR="00713A73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15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 xml:space="preserve"> – 17.30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Szünet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17.30 – 18.30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  <w:t>Mozgásos együttműködési játékok.</w:t>
            </w:r>
          </w:p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>A fizikai gyakorlatok, játékok nem csak élvezetesek, de különleges alkalmat biztosítanak arra, hogy a játék hevében valódi önmagunkat adjuk, valódi önmagunkkal szembesüljünk. Az ilyenfajta találkozások nagymértékben fejlesztik egy csoport kommunikációját, együttműködési képességét.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18.30 – 20.00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Vacsoraszünet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20.00 – 22.00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713A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  <w:t>közös művészeti alkotó tevékenység</w:t>
            </w:r>
          </w:p>
        </w:tc>
      </w:tr>
    </w:tbl>
    <w:p w:rsidR="00466973" w:rsidRPr="00810521" w:rsidRDefault="00466973">
      <w:pPr>
        <w:rPr>
          <w:lang w:val="hu-HU"/>
        </w:rPr>
      </w:pPr>
    </w:p>
    <w:p w:rsidR="00466973" w:rsidRPr="00810521" w:rsidRDefault="00053B1C">
      <w:pPr>
        <w:pStyle w:val="Cmsor2"/>
        <w:rPr>
          <w:rFonts w:eastAsia="Times New Roman" w:cs="Times New Roman"/>
          <w:sz w:val="24"/>
          <w:szCs w:val="24"/>
          <w:lang w:val="hu-HU"/>
        </w:rPr>
      </w:pPr>
      <w:r w:rsidRPr="00810521">
        <w:rPr>
          <w:lang w:val="hu-HU"/>
        </w:rPr>
        <w:br w:type="page"/>
      </w:r>
      <w:r w:rsidR="00466973" w:rsidRPr="00810521">
        <w:rPr>
          <w:lang w:val="hu-HU"/>
        </w:rPr>
        <w:lastRenderedPageBreak/>
        <w:t>Második nap</w:t>
      </w:r>
    </w:p>
    <w:tbl>
      <w:tblPr>
        <w:tblW w:w="0" w:type="auto"/>
        <w:tblInd w:w="-5" w:type="dxa"/>
        <w:tblLayout w:type="fixed"/>
        <w:tblLook w:val="0000"/>
      </w:tblPr>
      <w:tblGrid>
        <w:gridCol w:w="1667"/>
        <w:gridCol w:w="7175"/>
      </w:tblGrid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07.00 – 08.00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  <w:t>Bemelegítés, mozgásos együttműködési játékok.</w:t>
            </w:r>
          </w:p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>A fizikai gyakorlatok, játékok nem csak élvezetesek, de különleges alkalmat biztosítanak arra, hogy a játék hevében valódi önmagunkat adjuk, valódi önmagunkkal szembesüljünk. Az ilyenfajta találkozások nagymértékben fejlesztik egy csoport kommunikációját, együttműködési képességét.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08.00 – 09.00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proofErr w:type="spellStart"/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Reggeliszünet</w:t>
            </w:r>
            <w:proofErr w:type="spellEnd"/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09.00 – 10.30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  <w:t>Iskolaalapítás</w:t>
            </w:r>
          </w:p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>Megalapítjuk a demokratikus iskolánkat, amely itt és most, a fennmaradó időben fog működni. Megalkotjuk az Alkotmányt. Definiáljuk a játékszabályokat, meghatározzuk a szerepeket, és a szerepcserék módját és lehetőségét.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 w:rsidP="00481DA9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10.30 – 1</w:t>
            </w:r>
            <w:r w:rsidR="00481DA9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.</w:t>
            </w:r>
            <w:r w:rsidR="00481DA9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45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Szünet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 w:rsidP="00481DA9">
            <w:pPr>
              <w:spacing w:after="0" w:line="100" w:lineRule="atLeast"/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</w:t>
            </w:r>
            <w:r w:rsidR="00481DA9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.</w:t>
            </w:r>
            <w:r w:rsidR="00481DA9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45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 xml:space="preserve"> – 1</w:t>
            </w:r>
            <w:r w:rsidR="00481DA9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2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.</w:t>
            </w:r>
            <w:r w:rsidR="00481DA9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3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i/>
                <w:sz w:val="24"/>
                <w:szCs w:val="24"/>
                <w:lang w:val="hu-HU"/>
              </w:rPr>
            </w:pPr>
            <w:bookmarkStart w:id="0" w:name="OLE_LINK1"/>
            <w:r w:rsidRPr="00810521"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  <w:t>Az egyes kurzusok meghirdetése</w:t>
            </w:r>
            <w:bookmarkEnd w:id="0"/>
          </w:p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 xml:space="preserve">A résztvevők az általuk hozott kurzusok tematikáját, munkamódszerét ismertetik, és miután így elkészült a lista, mindenki jelentkezhet azokra a kurzusokra, amelyeket fel akar venni, és amelyeket bele tud illeszteni az időkeretébe. Itt kerül megszervezésre a további időbeosztás jelentős része. 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 w:rsidP="00481DA9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</w:t>
            </w:r>
            <w:r w:rsidR="00481DA9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2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.</w:t>
            </w:r>
            <w:r w:rsidR="00481DA9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3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 – 1</w:t>
            </w:r>
            <w:r w:rsidR="00481DA9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3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.</w:t>
            </w:r>
            <w:r w:rsidR="00481DA9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3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Ebédszünet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 w:rsidP="00481DA9">
            <w:pPr>
              <w:spacing w:after="0" w:line="100" w:lineRule="atLeast"/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</w:t>
            </w:r>
            <w:r w:rsidR="00481DA9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3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.</w:t>
            </w:r>
            <w:r w:rsidR="00481DA9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3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 – 1</w:t>
            </w:r>
            <w:r w:rsidR="00481DA9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6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.</w:t>
            </w:r>
            <w:r w:rsidR="00481DA9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45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  <w:t>Kurzusok</w:t>
            </w:r>
          </w:p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bookmarkStart w:id="1" w:name="OLE_LINK2"/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>Öt helyszínen zajlanak a csoportos tanulások. Mindenki a maga választotta helyen van.</w:t>
            </w:r>
            <w:bookmarkEnd w:id="1"/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 xml:space="preserve"> (Talán van, aki a kertben sétálgat. </w:t>
            </w:r>
            <w:r w:rsidRPr="00810521">
              <w:rPr>
                <w:rFonts w:ascii="Wingdings" w:eastAsia="Times New Roman" w:hAnsi="Wingdings" w:cs="Wingdings"/>
                <w:i/>
                <w:sz w:val="24"/>
                <w:szCs w:val="24"/>
                <w:lang w:val="hu-HU"/>
              </w:rPr>
              <w:t></w:t>
            </w:r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>)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 w:rsidP="00481DA9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</w:t>
            </w:r>
            <w:r w:rsidR="00481DA9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6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.</w:t>
            </w:r>
            <w:r w:rsidR="00481DA9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45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 xml:space="preserve"> – 17.</w:t>
            </w:r>
            <w:r w:rsidR="00481DA9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Szünet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 w:rsidP="00481DA9">
            <w:pPr>
              <w:spacing w:after="0" w:line="100" w:lineRule="atLeast"/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17.</w:t>
            </w:r>
            <w:r w:rsidR="00481DA9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 – 18.30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  <w:t>Iskolagyűlés</w:t>
            </w:r>
          </w:p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bookmarkStart w:id="2" w:name="OLE_LINK3"/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>A demokratikus iskola szabályai szerint lefolytatott gyűlés, amelynek során minden eddigi történéssel kapcsolatban lehet megbeszélést kezdeményezni, döntéseket hozni.</w:t>
            </w:r>
            <w:bookmarkEnd w:id="2"/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18.30 – 20.00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Vacsoraszünet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20.00 – 22.00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i/>
                <w:sz w:val="24"/>
                <w:szCs w:val="24"/>
                <w:lang w:val="hu-HU"/>
              </w:rPr>
            </w:pPr>
            <w:proofErr w:type="gramStart"/>
            <w:r w:rsidRPr="00810521"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  <w:t>Filmvetítés …</w:t>
            </w:r>
            <w:proofErr w:type="gramEnd"/>
            <w:r w:rsidRPr="00810521"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  <w:t xml:space="preserve"> és megbeszélés</w:t>
            </w:r>
          </w:p>
          <w:p w:rsidR="00466973" w:rsidRPr="00810521" w:rsidRDefault="00481DA9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 xml:space="preserve">A </w:t>
            </w:r>
            <w:proofErr w:type="spellStart"/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>Summerhill</w:t>
            </w:r>
            <w:proofErr w:type="spellEnd"/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 xml:space="preserve"> film levetítése és megbeszélése.</w:t>
            </w:r>
          </w:p>
        </w:tc>
      </w:tr>
    </w:tbl>
    <w:p w:rsidR="00466973" w:rsidRPr="00810521" w:rsidRDefault="00466973">
      <w:pPr>
        <w:rPr>
          <w:lang w:val="hu-HU"/>
        </w:rPr>
      </w:pPr>
    </w:p>
    <w:p w:rsidR="00466973" w:rsidRPr="00810521" w:rsidRDefault="00053B1C">
      <w:pPr>
        <w:pStyle w:val="Cmsor2"/>
        <w:rPr>
          <w:rFonts w:eastAsia="Times New Roman" w:cs="Times New Roman"/>
          <w:sz w:val="24"/>
          <w:szCs w:val="24"/>
          <w:lang w:val="hu-HU"/>
        </w:rPr>
      </w:pPr>
      <w:r w:rsidRPr="00810521">
        <w:rPr>
          <w:lang w:val="hu-HU"/>
        </w:rPr>
        <w:br w:type="page"/>
      </w:r>
      <w:r w:rsidR="00466973" w:rsidRPr="00810521">
        <w:rPr>
          <w:lang w:val="hu-HU"/>
        </w:rPr>
        <w:lastRenderedPageBreak/>
        <w:t>Harmadik nap</w:t>
      </w:r>
    </w:p>
    <w:tbl>
      <w:tblPr>
        <w:tblW w:w="0" w:type="auto"/>
        <w:tblInd w:w="-5" w:type="dxa"/>
        <w:tblLayout w:type="fixed"/>
        <w:tblLook w:val="0000"/>
      </w:tblPr>
      <w:tblGrid>
        <w:gridCol w:w="1667"/>
        <w:gridCol w:w="7175"/>
      </w:tblGrid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07.00 – 08.00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  <w:t>Bemelegítés, mozgásos együttműködési játékok.</w:t>
            </w:r>
          </w:p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>A fizikai gyakorlatok, játékok nem csak élvezetesek, de különleges alkalmat biztosítanak arra, hogy a játék hevében valódi önmagunkat adjuk, valódi önmagunkkal szembesüljünk. Az ilyenfajta találkozások nagymértékben fejlesztik egy csoport kommunikációját, együttműködési képességét.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08.00 – 09.00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proofErr w:type="spellStart"/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Reggeliszünet</w:t>
            </w:r>
            <w:proofErr w:type="spellEnd"/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 w:rsidP="00E10CDA">
            <w:pPr>
              <w:spacing w:after="0" w:line="100" w:lineRule="atLeast"/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09.00 – 12.</w:t>
            </w:r>
            <w:r w:rsidR="00E10CDA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15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  <w:t>Kurzusok</w:t>
            </w:r>
          </w:p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 xml:space="preserve">Öt helyszínen zajlanak a csoportos tanulások. Mindenki a maga választotta helyen van. (Talán van, aki a kertben sétálgat. </w:t>
            </w:r>
            <w:r w:rsidRPr="00810521">
              <w:rPr>
                <w:rFonts w:ascii="Wingdings" w:eastAsia="Times New Roman" w:hAnsi="Wingdings" w:cs="Wingdings"/>
                <w:i/>
                <w:sz w:val="24"/>
                <w:szCs w:val="24"/>
                <w:lang w:val="hu-HU"/>
              </w:rPr>
              <w:t></w:t>
            </w:r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>)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 w:rsidP="00E10CDA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12.</w:t>
            </w:r>
            <w:r w:rsidR="00E10CDA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15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 xml:space="preserve"> – 13.</w:t>
            </w:r>
            <w:r w:rsidR="00E10CDA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3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Ebédszünet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 w:rsidP="00E10CDA">
            <w:pPr>
              <w:spacing w:after="0" w:line="100" w:lineRule="atLeast"/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13.</w:t>
            </w:r>
            <w:r w:rsidR="00E10CDA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3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 – 16.</w:t>
            </w:r>
            <w:r w:rsidR="00E10CDA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45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  <w:t>Kurzusok</w:t>
            </w:r>
          </w:p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 xml:space="preserve">Öt helyszínen zajlanak a csoportos tanulások. Mindenki a maga választotta helyen van. (Talán van, aki a kertben sétálgat. </w:t>
            </w:r>
            <w:r w:rsidRPr="00810521">
              <w:rPr>
                <w:rFonts w:ascii="Wingdings" w:eastAsia="Times New Roman" w:hAnsi="Wingdings" w:cs="Wingdings"/>
                <w:i/>
                <w:sz w:val="24"/>
                <w:szCs w:val="24"/>
                <w:lang w:val="hu-HU"/>
              </w:rPr>
              <w:t></w:t>
            </w:r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>)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 w:rsidP="00E10CDA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16.</w:t>
            </w:r>
            <w:r w:rsidR="00E10CDA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45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 xml:space="preserve"> – 1</w:t>
            </w:r>
            <w:r w:rsidR="00E10CDA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7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.</w:t>
            </w:r>
            <w:r w:rsidR="00E10CDA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Szünet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 w:rsidP="00E10CDA">
            <w:pPr>
              <w:spacing w:after="0" w:line="100" w:lineRule="atLeast"/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16.</w:t>
            </w:r>
            <w:r w:rsidR="00E10CDA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00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 xml:space="preserve"> – 18.00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  <w:t>Iskolagyűlés</w:t>
            </w:r>
          </w:p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>A demokratikus iskola szabályai szerint lefolytatott gyűlés, amelynek során minden eddigi történéssel kapcsolatban lehet megbeszélést kezdeményezni, döntéseket hozni.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 w:rsidP="00E10CDA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18.</w:t>
            </w:r>
            <w:r w:rsidR="00E10CDA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 – 20.00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Vacsoraszünet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20.00 – 22.00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CDA" w:rsidRPr="00810521" w:rsidRDefault="00E10CDA" w:rsidP="00E10CDA">
            <w:pPr>
              <w:spacing w:after="0" w:line="100" w:lineRule="atLeast"/>
              <w:rPr>
                <w:rFonts w:eastAsia="Times New Roman" w:cs="Times New Roman"/>
                <w:i/>
                <w:sz w:val="24"/>
                <w:szCs w:val="24"/>
                <w:lang w:val="hu-HU"/>
              </w:rPr>
            </w:pPr>
            <w:proofErr w:type="gramStart"/>
            <w:r w:rsidRPr="00810521"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  <w:t>Filmvetítés …</w:t>
            </w:r>
            <w:proofErr w:type="gramEnd"/>
            <w:r w:rsidRPr="00810521"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  <w:t xml:space="preserve"> és megbeszélés</w:t>
            </w:r>
          </w:p>
          <w:p w:rsidR="00466973" w:rsidRPr="00810521" w:rsidRDefault="00E10CDA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>Peter Brook filmjének levetítése, amit Golding: A legyek ura című regényéből készített, és aztán megbeszélés.</w:t>
            </w:r>
          </w:p>
        </w:tc>
      </w:tr>
    </w:tbl>
    <w:p w:rsidR="00466973" w:rsidRPr="00810521" w:rsidRDefault="00466973">
      <w:pPr>
        <w:rPr>
          <w:lang w:val="hu-HU"/>
        </w:rPr>
      </w:pPr>
    </w:p>
    <w:p w:rsidR="00466973" w:rsidRPr="00810521" w:rsidRDefault="00053B1C">
      <w:pPr>
        <w:pStyle w:val="Cmsor2"/>
        <w:rPr>
          <w:rFonts w:eastAsia="Times New Roman" w:cs="Times New Roman"/>
          <w:sz w:val="24"/>
          <w:szCs w:val="24"/>
          <w:lang w:val="hu-HU"/>
        </w:rPr>
      </w:pPr>
      <w:r w:rsidRPr="00810521">
        <w:rPr>
          <w:lang w:val="hu-HU"/>
        </w:rPr>
        <w:br w:type="page"/>
      </w:r>
      <w:r w:rsidR="00466973" w:rsidRPr="00810521">
        <w:rPr>
          <w:lang w:val="hu-HU"/>
        </w:rPr>
        <w:lastRenderedPageBreak/>
        <w:t>Negyedik nap</w:t>
      </w:r>
    </w:p>
    <w:tbl>
      <w:tblPr>
        <w:tblW w:w="0" w:type="auto"/>
        <w:tblInd w:w="-5" w:type="dxa"/>
        <w:tblLayout w:type="fixed"/>
        <w:tblLook w:val="0000"/>
      </w:tblPr>
      <w:tblGrid>
        <w:gridCol w:w="1667"/>
        <w:gridCol w:w="7175"/>
      </w:tblGrid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07.00 – 08.00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  <w:t>Bemelegítés, mozgásos együttműködési játékok.</w:t>
            </w:r>
          </w:p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>A fizikai gyakorlatok, játékok nem csak élvezetesek, de különleges alkalmat biztosítanak arra, hogy a játék hevében valódi önmagunkat adjuk, valódi önmagunkkal szembesüljünk. Az ilyenfajta találkozások nagymértékben fejlesztik egy csoport kommunikációját, együttműködési képességét.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08.00 – 09.00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proofErr w:type="spellStart"/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Reggeliszünet</w:t>
            </w:r>
            <w:proofErr w:type="spellEnd"/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 w:rsidP="00E10CDA">
            <w:pPr>
              <w:spacing w:after="0" w:line="100" w:lineRule="atLeast"/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09.00 – 12.</w:t>
            </w:r>
            <w:r w:rsidR="00E10CDA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15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  <w:t>Kurzusok</w:t>
            </w:r>
          </w:p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 xml:space="preserve">Öt helyszínen zajlanak a csoportos tanulások. Mindenki a maga választotta helyen van. (Talán van, aki a kertben sétálgat. </w:t>
            </w:r>
            <w:r w:rsidRPr="00810521">
              <w:rPr>
                <w:rFonts w:ascii="Wingdings" w:eastAsia="Times New Roman" w:hAnsi="Wingdings" w:cs="Wingdings"/>
                <w:i/>
                <w:sz w:val="24"/>
                <w:szCs w:val="24"/>
                <w:lang w:val="hu-HU"/>
              </w:rPr>
              <w:t></w:t>
            </w:r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>)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 w:rsidP="00E10CDA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12.</w:t>
            </w:r>
            <w:r w:rsidR="00E10CDA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15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 xml:space="preserve"> – 13.</w:t>
            </w:r>
            <w:r w:rsidR="00E10CDA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3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Ebédszünet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 w:rsidP="00E10CDA">
            <w:pPr>
              <w:spacing w:after="0" w:line="100" w:lineRule="atLeast"/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13.</w:t>
            </w:r>
            <w:r w:rsidR="00E10CDA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3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 – 16.</w:t>
            </w:r>
            <w:r w:rsidR="00E10CDA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45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  <w:t>Kurzusok</w:t>
            </w:r>
          </w:p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 xml:space="preserve">Öt helyszínen zajlanak a csoportos tanulások. Mindenki a maga választotta helyen van. (Talán van, aki a kertben sétálgat. </w:t>
            </w:r>
            <w:r w:rsidRPr="00810521">
              <w:rPr>
                <w:rFonts w:ascii="Wingdings" w:eastAsia="Times New Roman" w:hAnsi="Wingdings" w:cs="Wingdings"/>
                <w:i/>
                <w:sz w:val="24"/>
                <w:szCs w:val="24"/>
                <w:lang w:val="hu-HU"/>
              </w:rPr>
              <w:t></w:t>
            </w:r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>)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 w:rsidP="00E10CDA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16.</w:t>
            </w:r>
            <w:r w:rsidR="00E10CDA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45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 xml:space="preserve"> – 1</w:t>
            </w:r>
            <w:r w:rsidR="00E10CDA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7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.</w:t>
            </w:r>
            <w:r w:rsidR="00E10CDA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Szünet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 w:rsidP="00E10CDA">
            <w:pPr>
              <w:spacing w:after="0" w:line="100" w:lineRule="atLeast"/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</w:t>
            </w:r>
            <w:r w:rsidR="00E10CDA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7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.</w:t>
            </w:r>
            <w:r w:rsidR="00E10CDA"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</w:t>
            </w: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 – 18.00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  <w:t>Iskolagyűlés</w:t>
            </w:r>
          </w:p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>A demokratikus iskola szabályai szerint lefolytatott gyűlés, amelynek során minden eddigi történéssel kapcsolatban lehet megbeszélést kezdeményezni, döntéseket hozni.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18.00 – 20.00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Vacsoraszünet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20.00 – 22.00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i/>
                <w:sz w:val="24"/>
                <w:szCs w:val="24"/>
                <w:lang w:val="hu-HU"/>
              </w:rPr>
            </w:pPr>
            <w:proofErr w:type="gramStart"/>
            <w:r w:rsidRPr="00810521"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  <w:t>Filmvetítés …</w:t>
            </w:r>
            <w:proofErr w:type="gramEnd"/>
            <w:r w:rsidRPr="00810521"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  <w:t xml:space="preserve"> és megbeszélés</w:t>
            </w:r>
          </w:p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bookmarkStart w:id="3" w:name="OLE_LINK6"/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>Michael Hoffman Császárok klubja c filmjének levetítése, és aztán megbeszélés.</w:t>
            </w:r>
            <w:bookmarkEnd w:id="3"/>
          </w:p>
        </w:tc>
      </w:tr>
    </w:tbl>
    <w:p w:rsidR="00466973" w:rsidRPr="00810521" w:rsidRDefault="00466973">
      <w:pPr>
        <w:rPr>
          <w:lang w:val="hu-HU"/>
        </w:rPr>
      </w:pPr>
    </w:p>
    <w:p w:rsidR="00466973" w:rsidRPr="00810521" w:rsidRDefault="00053B1C">
      <w:pPr>
        <w:pStyle w:val="Cmsor2"/>
        <w:rPr>
          <w:rFonts w:eastAsia="Times New Roman" w:cs="Times New Roman"/>
          <w:sz w:val="24"/>
          <w:szCs w:val="24"/>
          <w:lang w:val="hu-HU"/>
        </w:rPr>
      </w:pPr>
      <w:r w:rsidRPr="00810521">
        <w:rPr>
          <w:lang w:val="hu-HU"/>
        </w:rPr>
        <w:br w:type="page"/>
      </w:r>
      <w:r w:rsidR="00466973" w:rsidRPr="00810521">
        <w:rPr>
          <w:lang w:val="hu-HU"/>
        </w:rPr>
        <w:lastRenderedPageBreak/>
        <w:t>Ötödik nap</w:t>
      </w:r>
    </w:p>
    <w:tbl>
      <w:tblPr>
        <w:tblW w:w="0" w:type="auto"/>
        <w:tblInd w:w="-5" w:type="dxa"/>
        <w:tblLayout w:type="fixed"/>
        <w:tblLook w:val="0000"/>
      </w:tblPr>
      <w:tblGrid>
        <w:gridCol w:w="1667"/>
        <w:gridCol w:w="7175"/>
      </w:tblGrid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07.00 – 08.00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  <w:t>Bemelegítés, mozgásos együttműködési játékok.</w:t>
            </w:r>
          </w:p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>A fizikai gyakorlatok, játékok nem csak élvezetesek, de különleges alkalmat biztosítanak arra, hogy a játék hevében valódi önmagunkat adjuk, valódi önmagunkkal szembesüljünk. Az ilyenfajta találkozások nagymértékben fejlesztik egy csoport kommunikációját, együttműködési képességét.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08.00 – 09.00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proofErr w:type="spellStart"/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Reggeliszünet</w:t>
            </w:r>
            <w:proofErr w:type="spellEnd"/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09.00 – 12.00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i/>
                <w:sz w:val="24"/>
                <w:szCs w:val="24"/>
                <w:lang w:val="hu-HU"/>
              </w:rPr>
            </w:pPr>
            <w:bookmarkStart w:id="4" w:name="OLE_LINK7"/>
            <w:r w:rsidRPr="00810521"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  <w:t>A pedagógiai tapasztalatok összegzése</w:t>
            </w:r>
            <w:bookmarkEnd w:id="4"/>
          </w:p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bookmarkStart w:id="5" w:name="OLE_LINK8"/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>Az ez egyes kurzusokhoz kapcsolódóan, az iskolagyűléseken úgyszintén folyamatosan feldolgozásra kerültek a pedagógiai tapasztalatok. Itt ezek összegzésére, közös és egyéni elhatározások megfogalmazására van alkalom.</w:t>
            </w:r>
            <w:bookmarkEnd w:id="5"/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12.00 – 13.00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Ebédszünet</w:t>
            </w:r>
          </w:p>
        </w:tc>
      </w:tr>
      <w:tr w:rsidR="00466973" w:rsidRPr="0081052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</w:pPr>
            <w:r w:rsidRPr="00810521">
              <w:rPr>
                <w:rFonts w:eastAsia="Times New Roman" w:cs="Times New Roman"/>
                <w:sz w:val="24"/>
                <w:szCs w:val="24"/>
                <w:lang w:val="hu-HU"/>
              </w:rPr>
              <w:t>13.00 – 15.00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73" w:rsidRPr="00810521" w:rsidRDefault="00466973">
            <w:pPr>
              <w:spacing w:after="0" w:line="100" w:lineRule="atLeast"/>
              <w:rPr>
                <w:rFonts w:eastAsia="Times New Roman" w:cs="Times New Roman"/>
                <w:i/>
                <w:sz w:val="24"/>
                <w:szCs w:val="24"/>
                <w:lang w:val="hu-HU"/>
              </w:rPr>
            </w:pPr>
            <w:bookmarkStart w:id="6" w:name="OLE_LINK9"/>
            <w:r w:rsidRPr="00810521">
              <w:rPr>
                <w:rFonts w:eastAsia="Times New Roman" w:cs="Times New Roman"/>
                <w:b/>
                <w:i/>
                <w:sz w:val="24"/>
                <w:szCs w:val="24"/>
                <w:lang w:val="hu-HU"/>
              </w:rPr>
              <w:t>A tréning lezárása</w:t>
            </w:r>
            <w:bookmarkEnd w:id="6"/>
          </w:p>
          <w:p w:rsidR="00466973" w:rsidRPr="00810521" w:rsidRDefault="00466973">
            <w:pPr>
              <w:spacing w:after="0" w:line="100" w:lineRule="atLeast"/>
              <w:rPr>
                <w:lang w:val="hu-HU"/>
              </w:rPr>
            </w:pPr>
            <w:bookmarkStart w:id="7" w:name="OLE_LINK10"/>
            <w:r w:rsidRPr="00810521">
              <w:rPr>
                <w:rFonts w:eastAsia="Times New Roman" w:cs="Times New Roman"/>
                <w:i/>
                <w:sz w:val="24"/>
                <w:szCs w:val="24"/>
                <w:lang w:val="hu-HU"/>
              </w:rPr>
              <w:t>A tréning egészével kapcsolatos élmények megosztása.</w:t>
            </w:r>
            <w:bookmarkEnd w:id="7"/>
          </w:p>
        </w:tc>
      </w:tr>
    </w:tbl>
    <w:p w:rsidR="00466973" w:rsidRPr="00810521" w:rsidRDefault="00466973">
      <w:pPr>
        <w:rPr>
          <w:lang w:val="hu-HU"/>
        </w:rPr>
      </w:pPr>
    </w:p>
    <w:p w:rsidR="00466973" w:rsidRPr="00810521" w:rsidRDefault="00053B1C">
      <w:pPr>
        <w:pStyle w:val="Cmsor1"/>
        <w:rPr>
          <w:lang w:val="hu-HU"/>
        </w:rPr>
      </w:pPr>
      <w:r w:rsidRPr="00810521">
        <w:rPr>
          <w:lang w:val="hu-HU"/>
        </w:rPr>
        <w:br w:type="page"/>
      </w:r>
      <w:r w:rsidR="00886272">
        <w:rPr>
          <w:noProof/>
          <w:lang w:val="hu-HU" w:eastAsia="hu-HU" w:bidi="ar-SA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374650</wp:posOffset>
            </wp:positionV>
            <wp:extent cx="1029970" cy="1300480"/>
            <wp:effectExtent l="19050" t="0" r="0" b="0"/>
            <wp:wrapTight wrapText="bothSides">
              <wp:wrapPolygon edited="0">
                <wp:start x="-400" y="0"/>
                <wp:lineTo x="-400" y="21199"/>
                <wp:lineTo x="21573" y="21199"/>
                <wp:lineTo x="21573" y="0"/>
                <wp:lineTo x="-400" y="0"/>
              </wp:wrapPolygon>
            </wp:wrapTight>
            <wp:docPr id="2" name="Kép 1" descr="C:\Users\Péter\Dropbox\DemIsk\Tanarkepzes\Új ké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éter\Dropbox\DemIsk\Tanarkepzes\Új kép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973" w:rsidRPr="00810521">
        <w:rPr>
          <w:lang w:val="hu-HU"/>
        </w:rPr>
        <w:t>A trénerek</w:t>
      </w:r>
    </w:p>
    <w:p w:rsidR="00E10CDA" w:rsidRPr="00886272" w:rsidRDefault="00E10CDA" w:rsidP="00E10CDA">
      <w:pPr>
        <w:spacing w:line="100" w:lineRule="atLeast"/>
        <w:jc w:val="left"/>
        <w:rPr>
          <w:lang w:val="hu-HU"/>
        </w:rPr>
      </w:pPr>
      <w:r w:rsidRPr="00810521">
        <w:rPr>
          <w:b/>
          <w:lang w:val="hu-HU"/>
        </w:rPr>
        <w:t>Fóti Péter</w:t>
      </w:r>
    </w:p>
    <w:p w:rsidR="00886272" w:rsidRDefault="00886272" w:rsidP="00886272">
      <w:pPr>
        <w:ind w:left="1843"/>
        <w:rPr>
          <w:lang w:val="hu-HU"/>
        </w:rPr>
      </w:pPr>
      <w:r w:rsidRPr="00E10CDA">
        <w:rPr>
          <w:lang w:val="hu-HU"/>
        </w:rPr>
        <w:t>1956-ban születtem, a kornak megfelel</w:t>
      </w:r>
      <w:r>
        <w:rPr>
          <w:lang w:val="hu-HU"/>
        </w:rPr>
        <w:t>ő</w:t>
      </w:r>
      <w:r w:rsidRPr="00E10CDA">
        <w:rPr>
          <w:lang w:val="hu-HU"/>
        </w:rPr>
        <w:t xml:space="preserve">en jártam </w:t>
      </w:r>
      <w:r>
        <w:rPr>
          <w:lang w:val="hu-HU"/>
        </w:rPr>
        <w:t>ó</w:t>
      </w:r>
      <w:r w:rsidRPr="00E10CDA">
        <w:rPr>
          <w:lang w:val="hu-HU"/>
        </w:rPr>
        <w:t xml:space="preserve">vodába, iskolába, 1974-ben érettségiztem a budapesti Fazekas Mihály gimnázium matematika tagozatán. 1978-ban végeztem a BME Villamosmérnöki karán, és utána 3 évig az MTA Központi Fizikai Kutató Intézetében dolgoztam. Ez után hagytam el ezt a pályát, és </w:t>
      </w:r>
      <w:proofErr w:type="gramStart"/>
      <w:r w:rsidRPr="00E10CDA">
        <w:rPr>
          <w:lang w:val="hu-HU"/>
        </w:rPr>
        <w:t>azóta</w:t>
      </w:r>
      <w:proofErr w:type="gramEnd"/>
      <w:r w:rsidRPr="00E10CDA">
        <w:rPr>
          <w:lang w:val="hu-HU"/>
        </w:rPr>
        <w:t xml:space="preserve"> inkább társadalmi kérdésekkel foglalkoztam. 1981 és 87 között a BME Társadalomtudományi Intézetében voltam tudományos munkatárs, majd 3 évig az Országos Pedagógiai Intézet Iskolakutatási Osztályán dolgoztam. Itt fedeztem fel magamnak Thomas Gordon amerikai pszichológus munkáit, amelyek az emberi kommunikációról szóltak. Egyetlen férfiként vettem részt az általa</w:t>
      </w:r>
      <w:r>
        <w:rPr>
          <w:lang w:val="hu-HU"/>
        </w:rPr>
        <w:t xml:space="preserve"> </w:t>
      </w:r>
      <w:proofErr w:type="gramStart"/>
      <w:r w:rsidRPr="00E10CDA">
        <w:rPr>
          <w:lang w:val="hu-HU"/>
        </w:rPr>
        <w:t>kitalált</w:t>
      </w:r>
      <w:proofErr w:type="gramEnd"/>
      <w:r>
        <w:rPr>
          <w:lang w:val="hu-HU"/>
        </w:rPr>
        <w:t xml:space="preserve"> </w:t>
      </w:r>
      <w:r w:rsidRPr="00E10CDA">
        <w:rPr>
          <w:lang w:val="hu-HU"/>
        </w:rPr>
        <w:t>kommunikációs módszereket terjeszteni hivatott instruktorképz</w:t>
      </w:r>
      <w:r>
        <w:rPr>
          <w:lang w:val="hu-HU"/>
        </w:rPr>
        <w:t>ő</w:t>
      </w:r>
      <w:r w:rsidRPr="00E10CDA">
        <w:rPr>
          <w:lang w:val="hu-HU"/>
        </w:rPr>
        <w:t>n 1988-ban. Egy ideig tréningeket is vezettem a módszer iránt érdekl</w:t>
      </w:r>
      <w:r>
        <w:rPr>
          <w:lang w:val="hu-HU"/>
        </w:rPr>
        <w:t>ő</w:t>
      </w:r>
      <w:r w:rsidRPr="00E10CDA">
        <w:rPr>
          <w:lang w:val="hu-HU"/>
        </w:rPr>
        <w:t>d</w:t>
      </w:r>
      <w:r>
        <w:rPr>
          <w:lang w:val="hu-HU"/>
        </w:rPr>
        <w:t>ő</w:t>
      </w:r>
      <w:r w:rsidRPr="00E10CDA">
        <w:rPr>
          <w:lang w:val="hu-HU"/>
        </w:rPr>
        <w:t xml:space="preserve"> fiataloknak, tanároknak, szül</w:t>
      </w:r>
      <w:r>
        <w:rPr>
          <w:lang w:val="hu-HU"/>
        </w:rPr>
        <w:t>ő</w:t>
      </w:r>
      <w:r w:rsidRPr="00E10CDA">
        <w:rPr>
          <w:lang w:val="hu-HU"/>
        </w:rPr>
        <w:t xml:space="preserve">knek! 1990-ban megházasodtam és feleségemhez költöztem Ausztriába. Fiam születéséig (1999) nem túl sokat foglalkoztam pedagógiával. A 2000-es években </w:t>
      </w:r>
      <w:r>
        <w:rPr>
          <w:lang w:val="hu-HU"/>
        </w:rPr>
        <w:t>ú</w:t>
      </w:r>
      <w:r w:rsidRPr="00E10CDA">
        <w:rPr>
          <w:lang w:val="hu-HU"/>
        </w:rPr>
        <w:t xml:space="preserve">jra érdekelni kezdett a nevelés, és beleütköztem </w:t>
      </w:r>
      <w:proofErr w:type="spellStart"/>
      <w:r w:rsidRPr="00E10CDA">
        <w:rPr>
          <w:lang w:val="hu-HU"/>
        </w:rPr>
        <w:t>Summerhillbe</w:t>
      </w:r>
      <w:proofErr w:type="spellEnd"/>
      <w:r w:rsidRPr="00E10CDA">
        <w:rPr>
          <w:lang w:val="hu-HU"/>
        </w:rPr>
        <w:t>. Egy könyv varázsolt el, amit egy ottani nevel</w:t>
      </w:r>
      <w:r>
        <w:rPr>
          <w:lang w:val="hu-HU"/>
        </w:rPr>
        <w:t>ő</w:t>
      </w:r>
      <w:r w:rsidRPr="00E10CDA">
        <w:rPr>
          <w:lang w:val="hu-HU"/>
        </w:rPr>
        <w:t xml:space="preserve">tanár irt. </w:t>
      </w:r>
      <w:r>
        <w:rPr>
          <w:lang w:val="hu-HU"/>
        </w:rPr>
        <w:t>Í</w:t>
      </w:r>
      <w:r w:rsidRPr="00E10CDA">
        <w:rPr>
          <w:lang w:val="hu-HU"/>
        </w:rPr>
        <w:t>gy lettem az iskola</w:t>
      </w:r>
      <w:r>
        <w:rPr>
          <w:lang w:val="hu-HU"/>
        </w:rPr>
        <w:t>i közös tanár-diák önkormányzat</w:t>
      </w:r>
      <w:r w:rsidRPr="00E10CDA">
        <w:rPr>
          <w:lang w:val="hu-HU"/>
        </w:rPr>
        <w:t>,</w:t>
      </w:r>
      <w:r>
        <w:rPr>
          <w:lang w:val="hu-HU"/>
        </w:rPr>
        <w:t xml:space="preserve"> </w:t>
      </w:r>
      <w:r w:rsidRPr="00E10CDA">
        <w:rPr>
          <w:lang w:val="hu-HU"/>
        </w:rPr>
        <w:t>a gyerekek nagyobb szabadságának híve, az ilyen pedagógiai intézmények támogatója. Meggy</w:t>
      </w:r>
      <w:r>
        <w:rPr>
          <w:lang w:val="hu-HU"/>
        </w:rPr>
        <w:t>ő</w:t>
      </w:r>
      <w:r w:rsidRPr="00E10CDA">
        <w:rPr>
          <w:lang w:val="hu-HU"/>
        </w:rPr>
        <w:t>z</w:t>
      </w:r>
      <w:r>
        <w:rPr>
          <w:lang w:val="hu-HU"/>
        </w:rPr>
        <w:t>ő</w:t>
      </w:r>
      <w:r w:rsidRPr="00E10CDA">
        <w:rPr>
          <w:lang w:val="hu-HU"/>
        </w:rPr>
        <w:t>désem, hogy ezeket az intézményeket könnyebb elkezdeni, mint meglév</w:t>
      </w:r>
      <w:r>
        <w:rPr>
          <w:lang w:val="hu-HU"/>
        </w:rPr>
        <w:t>ő</w:t>
      </w:r>
      <w:r w:rsidRPr="00E10CDA">
        <w:rPr>
          <w:lang w:val="hu-HU"/>
        </w:rPr>
        <w:t xml:space="preserve"> intézményeket átalakítani. Id</w:t>
      </w:r>
      <w:r>
        <w:rPr>
          <w:lang w:val="hu-HU"/>
        </w:rPr>
        <w:t>ő</w:t>
      </w:r>
      <w:r w:rsidRPr="00E10CDA">
        <w:rPr>
          <w:lang w:val="hu-HU"/>
        </w:rPr>
        <w:t>közben a fiam 15 éves lett, megjárt néhány iskolát, és tapasztalati gazdagították tudásomat mind a tradicionális, mint a demokratikus önkormányzatú szabad iskolákkal kapcsolatban. 2011-ben kezdtem hozzá a Demokratikus Nevelésért és tanulásért egyesület szervezéséhez.</w:t>
      </w:r>
    </w:p>
    <w:p w:rsidR="003678EA" w:rsidRPr="00886272" w:rsidRDefault="005B163D" w:rsidP="00886272">
      <w:pPr>
        <w:pStyle w:val="Cmsor1"/>
        <w:numPr>
          <w:ilvl w:val="0"/>
          <w:numId w:val="0"/>
        </w:numPr>
        <w:rPr>
          <w:b/>
          <w:smallCaps w:val="0"/>
          <w:spacing w:val="0"/>
          <w:sz w:val="8"/>
          <w:szCs w:val="8"/>
          <w:lang w:val="hu-HU"/>
        </w:rPr>
      </w:pPr>
      <w:r w:rsidRPr="00886272">
        <w:rPr>
          <w:b/>
          <w:smallCaps w:val="0"/>
          <w:spacing w:val="0"/>
          <w:sz w:val="8"/>
          <w:szCs w:val="8"/>
          <w:lang w:val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205105</wp:posOffset>
            </wp:positionV>
            <wp:extent cx="1049655" cy="1351280"/>
            <wp:effectExtent l="19050" t="0" r="0" b="0"/>
            <wp:wrapTight wrapText="bothSides">
              <wp:wrapPolygon edited="0">
                <wp:start x="-392" y="0"/>
                <wp:lineTo x="-392" y="21316"/>
                <wp:lineTo x="21561" y="21316"/>
                <wp:lineTo x="21561" y="0"/>
                <wp:lineTo x="-392" y="0"/>
              </wp:wrapPolygon>
            </wp:wrapTight>
            <wp:docPr id="4" name="Kép 1" descr="Peter_2011_JPG_7_9_mos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Peter_2011_JPG_7_9_moso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8EA" w:rsidRDefault="003678EA" w:rsidP="00886272">
      <w:pPr>
        <w:spacing w:line="100" w:lineRule="atLeast"/>
        <w:jc w:val="left"/>
        <w:rPr>
          <w:b/>
          <w:lang w:val="hu-HU"/>
        </w:rPr>
      </w:pPr>
      <w:r w:rsidRPr="00810521">
        <w:rPr>
          <w:b/>
          <w:lang w:val="hu-HU"/>
        </w:rPr>
        <w:t>Kristóf Péter</w:t>
      </w:r>
    </w:p>
    <w:p w:rsidR="00886272" w:rsidRDefault="00886272" w:rsidP="00886272">
      <w:pPr>
        <w:ind w:left="1843"/>
        <w:rPr>
          <w:lang w:val="hu-HU"/>
        </w:rPr>
      </w:pPr>
      <w:r w:rsidRPr="003678EA">
        <w:rPr>
          <w:lang w:val="hu-HU"/>
        </w:rPr>
        <w:t>Pedagógiai diplomá</w:t>
      </w:r>
      <w:r>
        <w:rPr>
          <w:lang w:val="hu-HU"/>
        </w:rPr>
        <w:t>ma</w:t>
      </w:r>
      <w:r w:rsidRPr="003678EA">
        <w:rPr>
          <w:lang w:val="hu-HU"/>
        </w:rPr>
        <w:t>t – színészi, színházrendezői végzettsége</w:t>
      </w:r>
      <w:r>
        <w:rPr>
          <w:lang w:val="hu-HU"/>
        </w:rPr>
        <w:t>m</w:t>
      </w:r>
      <w:r w:rsidRPr="003678EA">
        <w:rPr>
          <w:lang w:val="hu-HU"/>
        </w:rPr>
        <w:t xml:space="preserve"> birtokában – az Eötvös Loránd Tudományegyetem hallgatójaként szerezte</w:t>
      </w:r>
      <w:r>
        <w:rPr>
          <w:lang w:val="hu-HU"/>
        </w:rPr>
        <w:t>m</w:t>
      </w:r>
      <w:r w:rsidRPr="003678EA">
        <w:rPr>
          <w:lang w:val="hu-HU"/>
        </w:rPr>
        <w:t xml:space="preserve">. </w:t>
      </w:r>
      <w:proofErr w:type="spellStart"/>
      <w:r w:rsidRPr="003678EA">
        <w:rPr>
          <w:lang w:val="hu-HU"/>
        </w:rPr>
        <w:t>Montágh</w:t>
      </w:r>
      <w:proofErr w:type="spellEnd"/>
      <w:r w:rsidRPr="003678EA">
        <w:rPr>
          <w:lang w:val="hu-HU"/>
        </w:rPr>
        <w:t xml:space="preserve"> Imrétől tanult</w:t>
      </w:r>
      <w:r>
        <w:rPr>
          <w:lang w:val="hu-HU"/>
        </w:rPr>
        <w:t>am</w:t>
      </w:r>
      <w:r w:rsidRPr="003678EA">
        <w:rPr>
          <w:lang w:val="hu-HU"/>
        </w:rPr>
        <w:t xml:space="preserve"> beszédtechnikát, </w:t>
      </w:r>
      <w:proofErr w:type="spellStart"/>
      <w:r w:rsidRPr="003678EA">
        <w:rPr>
          <w:lang w:val="hu-HU"/>
        </w:rPr>
        <w:t>Mérei</w:t>
      </w:r>
      <w:proofErr w:type="spellEnd"/>
      <w:r w:rsidRPr="003678EA">
        <w:rPr>
          <w:lang w:val="hu-HU"/>
        </w:rPr>
        <w:t xml:space="preserve"> Ferenctől </w:t>
      </w:r>
      <w:proofErr w:type="spellStart"/>
      <w:r w:rsidRPr="003678EA">
        <w:rPr>
          <w:lang w:val="hu-HU"/>
        </w:rPr>
        <w:t>pszichodráma-vezetést</w:t>
      </w:r>
      <w:proofErr w:type="spellEnd"/>
      <w:r w:rsidRPr="003678EA">
        <w:rPr>
          <w:lang w:val="hu-HU"/>
        </w:rPr>
        <w:t>. Legfontosabb kutatási területe</w:t>
      </w:r>
      <w:r>
        <w:rPr>
          <w:lang w:val="hu-HU"/>
        </w:rPr>
        <w:t>m a személyi</w:t>
      </w:r>
      <w:r w:rsidRPr="003678EA">
        <w:rPr>
          <w:lang w:val="hu-HU"/>
        </w:rPr>
        <w:t>ségközpontú megközelítés attitű</w:t>
      </w:r>
      <w:r>
        <w:rPr>
          <w:lang w:val="hu-HU"/>
        </w:rPr>
        <w:t>dje és módszerei alkalmazhatósá</w:t>
      </w:r>
      <w:r w:rsidRPr="003678EA">
        <w:rPr>
          <w:lang w:val="hu-HU"/>
        </w:rPr>
        <w:t>gának vizsgálata a színház, a pedagógia és az üzleti élet területén. Az üzleti életben fejleszt</w:t>
      </w:r>
      <w:r>
        <w:rPr>
          <w:lang w:val="hu-HU"/>
        </w:rPr>
        <w:t>ek</w:t>
      </w:r>
      <w:r w:rsidRPr="003678EA">
        <w:rPr>
          <w:lang w:val="hu-HU"/>
        </w:rPr>
        <w:t xml:space="preserve"> szervezeteket, épít</w:t>
      </w:r>
      <w:r>
        <w:rPr>
          <w:lang w:val="hu-HU"/>
        </w:rPr>
        <w:t>ek HR rendszereket, ve</w:t>
      </w:r>
      <w:r w:rsidRPr="003678EA">
        <w:rPr>
          <w:lang w:val="hu-HU"/>
        </w:rPr>
        <w:t>zet</w:t>
      </w:r>
      <w:r>
        <w:rPr>
          <w:lang w:val="hu-HU"/>
        </w:rPr>
        <w:t>ek</w:t>
      </w:r>
      <w:r w:rsidRPr="003678EA">
        <w:rPr>
          <w:lang w:val="hu-HU"/>
        </w:rPr>
        <w:t xml:space="preserve"> tréningcsoportokat, de a </w:t>
      </w:r>
      <w:proofErr w:type="spellStart"/>
      <w:r w:rsidRPr="003678EA">
        <w:rPr>
          <w:lang w:val="hu-HU"/>
        </w:rPr>
        <w:t>coac</w:t>
      </w:r>
      <w:r>
        <w:rPr>
          <w:lang w:val="hu-HU"/>
        </w:rPr>
        <w:t>hing</w:t>
      </w:r>
      <w:proofErr w:type="spellEnd"/>
      <w:r>
        <w:rPr>
          <w:lang w:val="hu-HU"/>
        </w:rPr>
        <w:t xml:space="preserve"> módszert is szívesen alkalmazom</w:t>
      </w:r>
      <w:r w:rsidRPr="003678EA">
        <w:rPr>
          <w:lang w:val="hu-HU"/>
        </w:rPr>
        <w:t xml:space="preserve"> a személyes hatékonyság fejlesztése érdekében. Több mint húsz éve dolgoz</w:t>
      </w:r>
      <w:r>
        <w:rPr>
          <w:lang w:val="hu-HU"/>
        </w:rPr>
        <w:t>om</w:t>
      </w:r>
      <w:r w:rsidRPr="003678EA">
        <w:rPr>
          <w:lang w:val="hu-HU"/>
        </w:rPr>
        <w:t xml:space="preserve"> vállalati HR területeken. Éveken keresztül volt</w:t>
      </w:r>
      <w:r>
        <w:rPr>
          <w:lang w:val="hu-HU"/>
        </w:rPr>
        <w:t>am</w:t>
      </w:r>
      <w:r w:rsidRPr="003678EA">
        <w:rPr>
          <w:lang w:val="hu-HU"/>
        </w:rPr>
        <w:t xml:space="preserve"> tartós szakmai kapcsolatban többek között az Unilever és az IBM HR csapatával. Egyik legfontosabb munká</w:t>
      </w:r>
      <w:r>
        <w:rPr>
          <w:lang w:val="hu-HU"/>
        </w:rPr>
        <w:t>m</w:t>
      </w:r>
      <w:r w:rsidRPr="003678EA">
        <w:rPr>
          <w:lang w:val="hu-HU"/>
        </w:rPr>
        <w:t xml:space="preserve"> a felsővezetői </w:t>
      </w:r>
      <w:proofErr w:type="spellStart"/>
      <w:r w:rsidRPr="003678EA">
        <w:rPr>
          <w:lang w:val="hu-HU"/>
        </w:rPr>
        <w:t>coaching</w:t>
      </w:r>
      <w:proofErr w:type="spellEnd"/>
      <w:r w:rsidRPr="003678EA">
        <w:rPr>
          <w:lang w:val="hu-HU"/>
        </w:rPr>
        <w:t xml:space="preserve"> volt. Az utóbbi tíz évben – HR rendszerek fejlesztésével és üzemeltetésével foglalkozva – sokszor évekre beépült</w:t>
      </w:r>
      <w:r>
        <w:rPr>
          <w:lang w:val="hu-HU"/>
        </w:rPr>
        <w:t>em</w:t>
      </w:r>
      <w:r w:rsidRPr="003678EA">
        <w:rPr>
          <w:lang w:val="hu-HU"/>
        </w:rPr>
        <w:t xml:space="preserve"> egy-egy cég menedzsmentjébe. Legfontosabb területei</w:t>
      </w:r>
      <w:r>
        <w:rPr>
          <w:lang w:val="hu-HU"/>
        </w:rPr>
        <w:t>m</w:t>
      </w:r>
      <w:r w:rsidRPr="003678EA">
        <w:rPr>
          <w:lang w:val="hu-HU"/>
        </w:rPr>
        <w:t xml:space="preserve"> a stratégiai alkotás, a munkaköri profilok rendszerének kidolgozása és feltöltése, a teljesítményértékelési rendszer kialakítása, a képzési és kiválasztási rendszer kidolgozása és üzemeltetése voltak. Több mint tíz évig tanított</w:t>
      </w:r>
      <w:r>
        <w:rPr>
          <w:lang w:val="hu-HU"/>
        </w:rPr>
        <w:t>am</w:t>
      </w:r>
      <w:r w:rsidRPr="003678EA">
        <w:rPr>
          <w:lang w:val="hu-HU"/>
        </w:rPr>
        <w:t xml:space="preserve"> az Iparművészet</w:t>
      </w:r>
      <w:r>
        <w:rPr>
          <w:lang w:val="hu-HU"/>
        </w:rPr>
        <w:t>i Egyetemen óraadó tanárként ta</w:t>
      </w:r>
      <w:r w:rsidRPr="003678EA">
        <w:rPr>
          <w:lang w:val="hu-HU"/>
        </w:rPr>
        <w:t>nárjelölteket.</w:t>
      </w:r>
      <w:r>
        <w:rPr>
          <w:lang w:val="hu-HU"/>
        </w:rPr>
        <w:t xml:space="preserve"> A kilencvenes évek végén egy – ma is működő – alapfokú iskolát alapítottam, ahol tisztán alkalmaztuk a projekt módszert. A filozófia részeként – egyik legszebb részeként – tekintek a pszichológiára, és a pszichológia részeként – egyik legszebb részeként – tekintek a pedagógiára. Filozófia nélkül vakon bolyonganánk az életben, pszichológia nélkül inkább választanánk a vakságot, míg pedagógia nélkül nem férnénk hozzá a filozófiához.</w:t>
      </w:r>
    </w:p>
    <w:p w:rsidR="00886272" w:rsidRPr="00810521" w:rsidRDefault="00886272" w:rsidP="003678EA">
      <w:pPr>
        <w:pStyle w:val="Szvegtrzs"/>
        <w:rPr>
          <w:b/>
          <w:lang w:val="hu-HU"/>
        </w:rPr>
      </w:pPr>
    </w:p>
    <w:p w:rsidR="00886272" w:rsidRPr="00810521" w:rsidRDefault="00886272" w:rsidP="00886272">
      <w:pPr>
        <w:pStyle w:val="Cmsor1"/>
        <w:rPr>
          <w:lang w:val="hu-HU"/>
        </w:rPr>
      </w:pPr>
      <w:r w:rsidRPr="00810521">
        <w:rPr>
          <w:lang w:val="hu-HU"/>
        </w:rPr>
        <w:lastRenderedPageBreak/>
        <w:t>A helyszín</w:t>
      </w:r>
    </w:p>
    <w:p w:rsidR="00466973" w:rsidRPr="00810521" w:rsidRDefault="00611069">
      <w:pPr>
        <w:spacing w:line="100" w:lineRule="atLeast"/>
        <w:jc w:val="left"/>
        <w:rPr>
          <w:lang w:val="hu-HU"/>
        </w:rPr>
      </w:pPr>
      <w:r w:rsidRPr="00810521">
        <w:rPr>
          <w:lang w:val="hu-HU"/>
        </w:rPr>
        <w:t>A program egy minimum három csillagos szállodában kerül megrendezésre. Választani lehet egy, vagy kétágyas elhelyez</w:t>
      </w:r>
      <w:r w:rsidR="008863EC" w:rsidRPr="00810521">
        <w:rPr>
          <w:lang w:val="hu-HU"/>
        </w:rPr>
        <w:t xml:space="preserve">ést. A munkához kellő számú, megfelelő munkakörülményeket biztosító termek állnak rendelkezésre. A szükséges kellékek, anyagok és eszközök is biztosítottak. A teljes ellátás része a szálloda szolgáltatási csomagjának. Egy lehetséges helyszín: </w:t>
      </w:r>
      <w:hyperlink r:id="rId7" w:history="1">
        <w:r w:rsidR="008863EC" w:rsidRPr="00810521">
          <w:rPr>
            <w:rStyle w:val="Hiperhivatkozs"/>
            <w:rFonts w:ascii="Century Gothic" w:hAnsi="Century Gothic"/>
            <w:b/>
            <w:sz w:val="16"/>
            <w:szCs w:val="16"/>
            <w:lang w:val="hu-HU"/>
          </w:rPr>
          <w:t>www.hotelmargareta.hu</w:t>
        </w:r>
      </w:hyperlink>
    </w:p>
    <w:p w:rsidR="00611069" w:rsidRPr="00810521" w:rsidRDefault="00611069" w:rsidP="00611069">
      <w:pPr>
        <w:pStyle w:val="Cmsor1"/>
        <w:rPr>
          <w:lang w:val="hu-HU"/>
        </w:rPr>
      </w:pPr>
      <w:r w:rsidRPr="00810521">
        <w:rPr>
          <w:lang w:val="hu-HU"/>
        </w:rPr>
        <w:t>A részvétel feltételei</w:t>
      </w:r>
    </w:p>
    <w:p w:rsidR="00B61757" w:rsidRPr="00810521" w:rsidRDefault="008863EC" w:rsidP="00611069">
      <w:pPr>
        <w:spacing w:line="100" w:lineRule="atLeast"/>
        <w:jc w:val="left"/>
        <w:rPr>
          <w:lang w:val="hu-HU"/>
        </w:rPr>
      </w:pPr>
      <w:r w:rsidRPr="00810521">
        <w:rPr>
          <w:lang w:val="hu-HU"/>
        </w:rPr>
        <w:t xml:space="preserve">A részvétel előzetes jelentkezéshez kötött. Jelentkezni az egyesület honlapján lehet, az erre kialakított felületen.  A jelentkezéshez kérünk mellékelni egy rövid bemutatkozást, és egy program tervet. Ez utóbbinak azt kell bemutatnia, hogy a mit </w:t>
      </w:r>
      <w:r w:rsidR="00B61757" w:rsidRPr="00810521">
        <w:rPr>
          <w:lang w:val="hu-HU"/>
        </w:rPr>
        <w:t xml:space="preserve">és hogyan </w:t>
      </w:r>
      <w:r w:rsidRPr="00810521">
        <w:rPr>
          <w:lang w:val="hu-HU"/>
        </w:rPr>
        <w:t xml:space="preserve">tanítana meg </w:t>
      </w:r>
      <w:r w:rsidR="00B61757" w:rsidRPr="00810521">
        <w:rPr>
          <w:lang w:val="hu-HU"/>
        </w:rPr>
        <w:t>6-12 fő felnőttnek 1 (</w:t>
      </w:r>
      <w:proofErr w:type="spellStart"/>
      <w:r w:rsidR="00B61757" w:rsidRPr="00810521">
        <w:rPr>
          <w:lang w:val="hu-HU"/>
        </w:rPr>
        <w:t>max</w:t>
      </w:r>
      <w:proofErr w:type="spellEnd"/>
      <w:r w:rsidR="00B61757" w:rsidRPr="00810521">
        <w:rPr>
          <w:lang w:val="hu-HU"/>
        </w:rPr>
        <w:t>. 3x1) órában. A programvezetők – a hatékony csoportmunka érdekében – a jelentkezőkből maguk válogatják össze a csoportokat, így elképzelhető, hogy valaki nem az időben legközelebbi csoportba kerül be. A jelentkezés elfogadása után a jele</w:t>
      </w:r>
      <w:r w:rsidR="0036743B">
        <w:rPr>
          <w:lang w:val="hu-HU"/>
        </w:rPr>
        <w:t>n</w:t>
      </w:r>
      <w:r w:rsidR="00B61757" w:rsidRPr="00810521">
        <w:rPr>
          <w:lang w:val="hu-HU"/>
        </w:rPr>
        <w:t>tkezés véglegesítése az előleg befizetése után válik véglegessé.</w:t>
      </w:r>
    </w:p>
    <w:p w:rsidR="00B61757" w:rsidRPr="00810521" w:rsidRDefault="00B61757" w:rsidP="00B61757">
      <w:pPr>
        <w:pStyle w:val="Cmsor1"/>
        <w:rPr>
          <w:lang w:val="hu-HU"/>
        </w:rPr>
      </w:pPr>
      <w:r w:rsidRPr="00810521">
        <w:rPr>
          <w:lang w:val="hu-HU"/>
        </w:rPr>
        <w:t>A program díja</w:t>
      </w:r>
    </w:p>
    <w:p w:rsidR="00B61757" w:rsidRPr="00810521" w:rsidRDefault="00B61757" w:rsidP="00B61757">
      <w:pPr>
        <w:pStyle w:val="Szvegtrzs"/>
        <w:ind w:left="432"/>
        <w:rPr>
          <w:lang w:val="hu-HU"/>
        </w:rPr>
      </w:pPr>
      <w:proofErr w:type="gramStart"/>
      <w:r w:rsidRPr="00810521">
        <w:rPr>
          <w:lang w:val="hu-HU"/>
        </w:rPr>
        <w:t>egyágyas</w:t>
      </w:r>
      <w:proofErr w:type="gramEnd"/>
      <w:r w:rsidRPr="00810521">
        <w:rPr>
          <w:lang w:val="hu-HU"/>
        </w:rPr>
        <w:t xml:space="preserve"> elhelyezés esetén: 85.000,- Ft (előleg: 40.000,- Ft)</w:t>
      </w:r>
    </w:p>
    <w:p w:rsidR="00B61757" w:rsidRPr="00810521" w:rsidRDefault="00B61757" w:rsidP="00B61757">
      <w:pPr>
        <w:pStyle w:val="Szvegtrzs"/>
        <w:ind w:left="432"/>
        <w:rPr>
          <w:lang w:val="hu-HU"/>
        </w:rPr>
      </w:pPr>
      <w:proofErr w:type="gramStart"/>
      <w:r w:rsidRPr="00810521">
        <w:rPr>
          <w:lang w:val="hu-HU"/>
        </w:rPr>
        <w:t>kétágyas</w:t>
      </w:r>
      <w:proofErr w:type="gramEnd"/>
      <w:r w:rsidRPr="00810521">
        <w:rPr>
          <w:lang w:val="hu-HU"/>
        </w:rPr>
        <w:t xml:space="preserve"> elhelyezés esetén: 65.000,- Ft (előleg: 30.000,- Ft)</w:t>
      </w:r>
    </w:p>
    <w:p w:rsidR="00B61757" w:rsidRPr="00810521" w:rsidRDefault="00B61757" w:rsidP="00B61757">
      <w:pPr>
        <w:pStyle w:val="Szvegtrzs"/>
        <w:ind w:left="432"/>
        <w:rPr>
          <w:lang w:val="hu-HU"/>
        </w:rPr>
      </w:pPr>
      <w:r w:rsidRPr="00810521">
        <w:rPr>
          <w:lang w:val="hu-HU"/>
        </w:rPr>
        <w:t>(A trénerek nem kérnek díjat a munkájukért. A részvételi díj csak a szállodai és egyéb költségeket tartalmazza.)</w:t>
      </w:r>
    </w:p>
    <w:p w:rsidR="00466973" w:rsidRPr="00810521" w:rsidRDefault="00466973">
      <w:pPr>
        <w:pStyle w:val="Cmsor1"/>
        <w:rPr>
          <w:lang w:val="hu-HU"/>
        </w:rPr>
      </w:pPr>
      <w:r w:rsidRPr="00810521">
        <w:rPr>
          <w:lang w:val="hu-HU"/>
        </w:rPr>
        <w:t>Ajánlott olvasmányok</w:t>
      </w:r>
    </w:p>
    <w:p w:rsidR="00466973" w:rsidRPr="00810521" w:rsidRDefault="00466973" w:rsidP="00B61757">
      <w:pPr>
        <w:pStyle w:val="Szvegtrzs"/>
        <w:ind w:left="426"/>
        <w:rPr>
          <w:lang w:val="hu-HU"/>
        </w:rPr>
      </w:pPr>
      <w:r w:rsidRPr="00810521">
        <w:rPr>
          <w:lang w:val="hu-HU"/>
        </w:rPr>
        <w:t>Link a honlap megfelel</w:t>
      </w:r>
      <w:r w:rsidR="00810521" w:rsidRPr="00810521">
        <w:rPr>
          <w:lang w:val="hu-HU"/>
        </w:rPr>
        <w:t>ő</w:t>
      </w:r>
      <w:r w:rsidRPr="00810521">
        <w:rPr>
          <w:lang w:val="hu-HU"/>
        </w:rPr>
        <w:t xml:space="preserve"> oldalára:</w:t>
      </w:r>
    </w:p>
    <w:p w:rsidR="00466973" w:rsidRPr="00810521" w:rsidRDefault="00466973" w:rsidP="00B61757">
      <w:pPr>
        <w:pStyle w:val="Szvegtrzs"/>
        <w:ind w:left="426"/>
        <w:rPr>
          <w:lang w:val="hu-HU"/>
        </w:rPr>
      </w:pPr>
      <w:proofErr w:type="spellStart"/>
      <w:r w:rsidRPr="00810521">
        <w:rPr>
          <w:lang w:val="hu-HU"/>
        </w:rPr>
        <w:t>Herndon</w:t>
      </w:r>
      <w:proofErr w:type="spellEnd"/>
      <w:r w:rsidRPr="00810521">
        <w:rPr>
          <w:lang w:val="hu-HU"/>
        </w:rPr>
        <w:t>: Kolumbusz Kristóf</w:t>
      </w:r>
    </w:p>
    <w:p w:rsidR="00466973" w:rsidRPr="00810521" w:rsidRDefault="00466973" w:rsidP="00B61757">
      <w:pPr>
        <w:pStyle w:val="Szvegtrzs"/>
        <w:ind w:left="426"/>
        <w:rPr>
          <w:lang w:val="hu-HU"/>
        </w:rPr>
      </w:pPr>
      <w:r w:rsidRPr="00810521">
        <w:rPr>
          <w:lang w:val="hu-HU"/>
        </w:rPr>
        <w:t>John Holt: Tanulói érdekl</w:t>
      </w:r>
      <w:r w:rsidR="00810521">
        <w:rPr>
          <w:lang w:val="hu-HU"/>
        </w:rPr>
        <w:t>ő</w:t>
      </w:r>
      <w:r w:rsidRPr="00810521">
        <w:rPr>
          <w:lang w:val="hu-HU"/>
        </w:rPr>
        <w:t>dés vezette</w:t>
      </w:r>
    </w:p>
    <w:p w:rsidR="00466973" w:rsidRPr="00810521" w:rsidRDefault="00466973" w:rsidP="00B61757">
      <w:pPr>
        <w:pStyle w:val="Szvegtrzs"/>
        <w:ind w:left="426"/>
        <w:rPr>
          <w:lang w:val="hu-HU"/>
        </w:rPr>
      </w:pPr>
      <w:proofErr w:type="spellStart"/>
      <w:r w:rsidRPr="00810521">
        <w:rPr>
          <w:lang w:val="hu-HU"/>
        </w:rPr>
        <w:t>Dennison</w:t>
      </w:r>
      <w:proofErr w:type="spellEnd"/>
      <w:r w:rsidRPr="00810521">
        <w:rPr>
          <w:lang w:val="hu-HU"/>
        </w:rPr>
        <w:t>: Az els</w:t>
      </w:r>
      <w:r w:rsidR="00810521">
        <w:rPr>
          <w:lang w:val="hu-HU"/>
        </w:rPr>
        <w:t>ő</w:t>
      </w:r>
      <w:r w:rsidRPr="00810521">
        <w:rPr>
          <w:lang w:val="hu-HU"/>
        </w:rPr>
        <w:t xml:space="preserve"> utcai iskola története 1.</w:t>
      </w:r>
    </w:p>
    <w:p w:rsidR="00466973" w:rsidRPr="00810521" w:rsidRDefault="00466973" w:rsidP="00B61757">
      <w:pPr>
        <w:pStyle w:val="Szvegtrzs"/>
        <w:ind w:left="426"/>
        <w:rPr>
          <w:lang w:val="hu-HU"/>
        </w:rPr>
      </w:pPr>
      <w:r w:rsidRPr="00810521">
        <w:rPr>
          <w:lang w:val="hu-HU"/>
        </w:rPr>
        <w:t xml:space="preserve">Leonard </w:t>
      </w:r>
      <w:proofErr w:type="spellStart"/>
      <w:r w:rsidRPr="00810521">
        <w:rPr>
          <w:lang w:val="hu-HU"/>
        </w:rPr>
        <w:t>Turton</w:t>
      </w:r>
      <w:proofErr w:type="spellEnd"/>
      <w:r w:rsidRPr="00810521">
        <w:rPr>
          <w:lang w:val="hu-HU"/>
        </w:rPr>
        <w:t xml:space="preserve"> portréja 1-2.</w:t>
      </w:r>
    </w:p>
    <w:p w:rsidR="00466973" w:rsidRPr="00810521" w:rsidRDefault="00466973" w:rsidP="00B61757">
      <w:pPr>
        <w:pStyle w:val="Szvegtrzs"/>
        <w:ind w:left="426"/>
        <w:rPr>
          <w:lang w:val="hu-HU"/>
        </w:rPr>
      </w:pPr>
      <w:proofErr w:type="spellStart"/>
      <w:r w:rsidRPr="00810521">
        <w:rPr>
          <w:lang w:val="hu-HU"/>
        </w:rPr>
        <w:t>Fairfield</w:t>
      </w:r>
      <w:proofErr w:type="spellEnd"/>
      <w:r w:rsidRPr="00810521">
        <w:rPr>
          <w:lang w:val="hu-HU"/>
        </w:rPr>
        <w:t xml:space="preserve"> dolgozat</w:t>
      </w:r>
    </w:p>
    <w:p w:rsidR="00466973" w:rsidRPr="00810521" w:rsidRDefault="00466973" w:rsidP="00B61757">
      <w:pPr>
        <w:pStyle w:val="Szvegtrzs"/>
        <w:ind w:left="426"/>
        <w:rPr>
          <w:lang w:val="hu-HU"/>
        </w:rPr>
      </w:pPr>
      <w:r w:rsidRPr="00810521">
        <w:rPr>
          <w:lang w:val="hu-HU"/>
        </w:rPr>
        <w:t>A gy</w:t>
      </w:r>
      <w:r w:rsidR="00810521">
        <w:rPr>
          <w:lang w:val="hu-HU"/>
        </w:rPr>
        <w:t>ű</w:t>
      </w:r>
      <w:r w:rsidRPr="00810521">
        <w:rPr>
          <w:lang w:val="hu-HU"/>
        </w:rPr>
        <w:t>lésvezet</w:t>
      </w:r>
      <w:r w:rsidR="00810521">
        <w:rPr>
          <w:lang w:val="hu-HU"/>
        </w:rPr>
        <w:t>ő</w:t>
      </w:r>
      <w:r w:rsidRPr="00810521">
        <w:rPr>
          <w:lang w:val="hu-HU"/>
        </w:rPr>
        <w:t xml:space="preserve"> szerepe </w:t>
      </w:r>
      <w:proofErr w:type="spellStart"/>
      <w:r w:rsidR="00810521">
        <w:rPr>
          <w:lang w:val="hu-HU"/>
        </w:rPr>
        <w:t>s</w:t>
      </w:r>
      <w:r w:rsidRPr="00810521">
        <w:rPr>
          <w:lang w:val="hu-HU"/>
        </w:rPr>
        <w:t>ummerhilli</w:t>
      </w:r>
      <w:proofErr w:type="spellEnd"/>
      <w:r w:rsidRPr="00810521">
        <w:rPr>
          <w:lang w:val="hu-HU"/>
        </w:rPr>
        <w:t xml:space="preserve"> gy</w:t>
      </w:r>
      <w:r w:rsidR="00810521">
        <w:rPr>
          <w:lang w:val="hu-HU"/>
        </w:rPr>
        <w:t>ű</w:t>
      </w:r>
      <w:r w:rsidRPr="00810521">
        <w:rPr>
          <w:lang w:val="hu-HU"/>
        </w:rPr>
        <w:t>lésen</w:t>
      </w:r>
    </w:p>
    <w:p w:rsidR="00466973" w:rsidRPr="00810521" w:rsidRDefault="00466973" w:rsidP="00B61757">
      <w:pPr>
        <w:pStyle w:val="Szvegtrzs"/>
        <w:ind w:left="426"/>
        <w:rPr>
          <w:lang w:val="hu-HU"/>
        </w:rPr>
      </w:pPr>
      <w:r w:rsidRPr="00810521">
        <w:rPr>
          <w:lang w:val="hu-HU"/>
        </w:rPr>
        <w:t>Az iskolai osztály – ez vagy az</w:t>
      </w:r>
    </w:p>
    <w:p w:rsidR="00466973" w:rsidRPr="00810521" w:rsidRDefault="00466973" w:rsidP="00B61757">
      <w:pPr>
        <w:pStyle w:val="Szvegtrzs"/>
        <w:ind w:left="426"/>
        <w:rPr>
          <w:lang w:val="hu-HU"/>
        </w:rPr>
      </w:pPr>
      <w:r w:rsidRPr="00810521">
        <w:rPr>
          <w:lang w:val="hu-HU"/>
        </w:rPr>
        <w:t>John Holt: Iskolai kudarcok – kiegészített kiadás</w:t>
      </w:r>
    </w:p>
    <w:p w:rsidR="00466973" w:rsidRPr="00810521" w:rsidRDefault="00466973" w:rsidP="00B61757">
      <w:pPr>
        <w:pStyle w:val="Szvegtrzs"/>
        <w:ind w:left="426"/>
        <w:rPr>
          <w:lang w:val="hu-HU"/>
        </w:rPr>
      </w:pPr>
      <w:proofErr w:type="spellStart"/>
      <w:r w:rsidRPr="00810521">
        <w:rPr>
          <w:lang w:val="hu-HU"/>
        </w:rPr>
        <w:t>Jerry</w:t>
      </w:r>
      <w:proofErr w:type="spellEnd"/>
      <w:r w:rsidRPr="00810521">
        <w:rPr>
          <w:lang w:val="hu-HU"/>
        </w:rPr>
        <w:t xml:space="preserve"> </w:t>
      </w:r>
      <w:proofErr w:type="spellStart"/>
      <w:r w:rsidRPr="00810521">
        <w:rPr>
          <w:lang w:val="hu-HU"/>
        </w:rPr>
        <w:t>Mintz</w:t>
      </w:r>
      <w:proofErr w:type="spellEnd"/>
      <w:r w:rsidRPr="00810521">
        <w:rPr>
          <w:lang w:val="hu-HU"/>
        </w:rPr>
        <w:t>: Szabadság és demokrácia az oktatásban</w:t>
      </w:r>
    </w:p>
    <w:sectPr w:rsidR="00466973" w:rsidRPr="00810521" w:rsidSect="003C7F03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E0294"/>
    <w:rsid w:val="00053B1C"/>
    <w:rsid w:val="000856A2"/>
    <w:rsid w:val="002A5B11"/>
    <w:rsid w:val="003236F0"/>
    <w:rsid w:val="0036743B"/>
    <w:rsid w:val="003678EA"/>
    <w:rsid w:val="003C7F03"/>
    <w:rsid w:val="003D7688"/>
    <w:rsid w:val="00466973"/>
    <w:rsid w:val="00481DA9"/>
    <w:rsid w:val="004F5FDF"/>
    <w:rsid w:val="00594A3C"/>
    <w:rsid w:val="00596A84"/>
    <w:rsid w:val="005B163D"/>
    <w:rsid w:val="00611069"/>
    <w:rsid w:val="00695BDA"/>
    <w:rsid w:val="00713A73"/>
    <w:rsid w:val="00810521"/>
    <w:rsid w:val="00886272"/>
    <w:rsid w:val="008863EC"/>
    <w:rsid w:val="0091192A"/>
    <w:rsid w:val="00992372"/>
    <w:rsid w:val="00A7181C"/>
    <w:rsid w:val="00AD0A7B"/>
    <w:rsid w:val="00AE0294"/>
    <w:rsid w:val="00B61757"/>
    <w:rsid w:val="00DF4DB4"/>
    <w:rsid w:val="00E1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7F03"/>
    <w:pPr>
      <w:suppressAutoHyphens/>
      <w:spacing w:after="200" w:line="276" w:lineRule="auto"/>
      <w:jc w:val="both"/>
    </w:pPr>
    <w:rPr>
      <w:rFonts w:ascii="Calibri" w:eastAsia="SimSun" w:hAnsi="Calibri" w:cs="font344"/>
      <w:kern w:val="1"/>
      <w:lang w:val="en-US" w:eastAsia="en-US" w:bidi="en-US"/>
    </w:rPr>
  </w:style>
  <w:style w:type="paragraph" w:styleId="Cmsor1">
    <w:name w:val="heading 1"/>
    <w:basedOn w:val="Norml"/>
    <w:next w:val="Szvegtrzs"/>
    <w:qFormat/>
    <w:rsid w:val="003C7F03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Szvegtrzs"/>
    <w:qFormat/>
    <w:rsid w:val="003C7F03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Szvegtrzs"/>
    <w:qFormat/>
    <w:rsid w:val="003C7F03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Szvegtrzs"/>
    <w:qFormat/>
    <w:rsid w:val="003C7F03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Cmsor5">
    <w:name w:val="heading 5"/>
    <w:basedOn w:val="Norml"/>
    <w:next w:val="Szvegtrzs"/>
    <w:qFormat/>
    <w:rsid w:val="003C7F03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Cmsor6">
    <w:name w:val="heading 6"/>
    <w:basedOn w:val="Norml"/>
    <w:next w:val="Szvegtrzs"/>
    <w:qFormat/>
    <w:rsid w:val="003C7F03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Cmsor7">
    <w:name w:val="heading 7"/>
    <w:basedOn w:val="Norml"/>
    <w:next w:val="Szvegtrzs"/>
    <w:qFormat/>
    <w:rsid w:val="003C7F03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Cmsor8">
    <w:name w:val="heading 8"/>
    <w:basedOn w:val="Norml"/>
    <w:next w:val="Szvegtrzs"/>
    <w:qFormat/>
    <w:rsid w:val="003C7F03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Cmsor9">
    <w:name w:val="heading 9"/>
    <w:basedOn w:val="Norml"/>
    <w:next w:val="Szvegtrzs"/>
    <w:qFormat/>
    <w:rsid w:val="003C7F03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3C7F03"/>
  </w:style>
  <w:style w:type="character" w:customStyle="1" w:styleId="WW8Num1z1">
    <w:name w:val="WW8Num1z1"/>
    <w:rsid w:val="003C7F03"/>
  </w:style>
  <w:style w:type="character" w:customStyle="1" w:styleId="WW8Num1z2">
    <w:name w:val="WW8Num1z2"/>
    <w:rsid w:val="003C7F03"/>
  </w:style>
  <w:style w:type="character" w:customStyle="1" w:styleId="WW8Num1z3">
    <w:name w:val="WW8Num1z3"/>
    <w:rsid w:val="003C7F03"/>
  </w:style>
  <w:style w:type="character" w:customStyle="1" w:styleId="WW8Num1z4">
    <w:name w:val="WW8Num1z4"/>
    <w:rsid w:val="003C7F03"/>
  </w:style>
  <w:style w:type="character" w:customStyle="1" w:styleId="WW8Num1z5">
    <w:name w:val="WW8Num1z5"/>
    <w:rsid w:val="003C7F03"/>
  </w:style>
  <w:style w:type="character" w:customStyle="1" w:styleId="WW8Num1z6">
    <w:name w:val="WW8Num1z6"/>
    <w:rsid w:val="003C7F03"/>
  </w:style>
  <w:style w:type="character" w:customStyle="1" w:styleId="WW8Num1z7">
    <w:name w:val="WW8Num1z7"/>
    <w:rsid w:val="003C7F03"/>
  </w:style>
  <w:style w:type="character" w:customStyle="1" w:styleId="WW8Num1z8">
    <w:name w:val="WW8Num1z8"/>
    <w:rsid w:val="003C7F03"/>
  </w:style>
  <w:style w:type="character" w:customStyle="1" w:styleId="Bekezdsalapbettpusa1">
    <w:name w:val="Bekezdés alapbetűtípusa1"/>
    <w:rsid w:val="003C7F03"/>
  </w:style>
  <w:style w:type="character" w:customStyle="1" w:styleId="CmChar">
    <w:name w:val="Cím Char"/>
    <w:basedOn w:val="Bekezdsalapbettpusa1"/>
    <w:rsid w:val="003C7F03"/>
    <w:rPr>
      <w:smallCaps/>
      <w:sz w:val="48"/>
      <w:szCs w:val="48"/>
    </w:rPr>
  </w:style>
  <w:style w:type="character" w:customStyle="1" w:styleId="Cmsor2Char">
    <w:name w:val="Címsor 2 Char"/>
    <w:basedOn w:val="Bekezdsalapbettpusa1"/>
    <w:rsid w:val="003C7F03"/>
    <w:rPr>
      <w:smallCaps/>
      <w:spacing w:val="5"/>
      <w:sz w:val="28"/>
      <w:szCs w:val="28"/>
    </w:rPr>
  </w:style>
  <w:style w:type="character" w:customStyle="1" w:styleId="Cmsor1Char">
    <w:name w:val="Címsor 1 Char"/>
    <w:basedOn w:val="Bekezdsalapbettpusa1"/>
    <w:rsid w:val="003C7F03"/>
    <w:rPr>
      <w:smallCaps/>
      <w:spacing w:val="5"/>
      <w:sz w:val="32"/>
      <w:szCs w:val="32"/>
    </w:rPr>
  </w:style>
  <w:style w:type="character" w:customStyle="1" w:styleId="Cmsor3Char">
    <w:name w:val="Címsor 3 Char"/>
    <w:basedOn w:val="Bekezdsalapbettpusa1"/>
    <w:rsid w:val="003C7F03"/>
    <w:rPr>
      <w:smallCaps/>
      <w:spacing w:val="5"/>
      <w:sz w:val="24"/>
      <w:szCs w:val="24"/>
    </w:rPr>
  </w:style>
  <w:style w:type="character" w:customStyle="1" w:styleId="Cmsor4Char">
    <w:name w:val="Címsor 4 Char"/>
    <w:basedOn w:val="Bekezdsalapbettpusa1"/>
    <w:rsid w:val="003C7F03"/>
    <w:rPr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1"/>
    <w:rsid w:val="003C7F03"/>
    <w:rPr>
      <w:smallCaps/>
      <w:color w:val="943634"/>
      <w:spacing w:val="10"/>
      <w:sz w:val="22"/>
      <w:szCs w:val="26"/>
    </w:rPr>
  </w:style>
  <w:style w:type="character" w:customStyle="1" w:styleId="Cmsor6Char">
    <w:name w:val="Címsor 6 Char"/>
    <w:basedOn w:val="Bekezdsalapbettpusa1"/>
    <w:rsid w:val="003C7F03"/>
    <w:rPr>
      <w:smallCaps/>
      <w:color w:val="C0504D"/>
      <w:spacing w:val="5"/>
      <w:sz w:val="22"/>
    </w:rPr>
  </w:style>
  <w:style w:type="character" w:customStyle="1" w:styleId="Cmsor7Char">
    <w:name w:val="Címsor 7 Char"/>
    <w:basedOn w:val="Bekezdsalapbettpusa1"/>
    <w:rsid w:val="003C7F03"/>
    <w:rPr>
      <w:b/>
      <w:smallCaps/>
      <w:color w:val="C0504D"/>
      <w:spacing w:val="10"/>
    </w:rPr>
  </w:style>
  <w:style w:type="character" w:customStyle="1" w:styleId="Cmsor8Char">
    <w:name w:val="Címsor 8 Char"/>
    <w:basedOn w:val="Bekezdsalapbettpusa1"/>
    <w:rsid w:val="003C7F03"/>
    <w:rPr>
      <w:b/>
      <w:i/>
      <w:smallCaps/>
      <w:color w:val="943634"/>
    </w:rPr>
  </w:style>
  <w:style w:type="character" w:customStyle="1" w:styleId="Cmsor9Char">
    <w:name w:val="Címsor 9 Char"/>
    <w:basedOn w:val="Bekezdsalapbettpusa1"/>
    <w:rsid w:val="003C7F03"/>
    <w:rPr>
      <w:b/>
      <w:i/>
      <w:smallCaps/>
      <w:color w:val="622423"/>
    </w:rPr>
  </w:style>
  <w:style w:type="character" w:customStyle="1" w:styleId="AlcmChar">
    <w:name w:val="Alcím Char"/>
    <w:basedOn w:val="Bekezdsalapbettpusa1"/>
    <w:rsid w:val="003C7F03"/>
    <w:rPr>
      <w:rFonts w:ascii="Cambria" w:hAnsi="Cambria" w:cs="font344"/>
      <w:szCs w:val="22"/>
    </w:rPr>
  </w:style>
  <w:style w:type="character" w:styleId="Kiemels2">
    <w:name w:val="Strong"/>
    <w:qFormat/>
    <w:rsid w:val="003C7F03"/>
    <w:rPr>
      <w:b/>
      <w:bCs/>
      <w:color w:val="C0504D"/>
    </w:rPr>
  </w:style>
  <w:style w:type="character" w:styleId="Kiemels">
    <w:name w:val="Emphasis"/>
    <w:qFormat/>
    <w:rsid w:val="003C7F03"/>
    <w:rPr>
      <w:b/>
      <w:i/>
      <w:iCs/>
      <w:spacing w:val="10"/>
    </w:rPr>
  </w:style>
  <w:style w:type="character" w:customStyle="1" w:styleId="IdzetChar">
    <w:name w:val="Idézet Char"/>
    <w:basedOn w:val="Bekezdsalapbettpusa1"/>
    <w:rsid w:val="003C7F03"/>
    <w:rPr>
      <w:i/>
    </w:rPr>
  </w:style>
  <w:style w:type="character" w:customStyle="1" w:styleId="KiemeltidzetChar">
    <w:name w:val="Kiemelt idézet Char"/>
    <w:basedOn w:val="Bekezdsalapbettpusa1"/>
    <w:rsid w:val="003C7F03"/>
    <w:rPr>
      <w:b/>
      <w:i/>
      <w:color w:val="FFFFFF"/>
    </w:rPr>
  </w:style>
  <w:style w:type="character" w:customStyle="1" w:styleId="Finomkiemels1">
    <w:name w:val="Finom kiemelés1"/>
    <w:rsid w:val="003C7F03"/>
    <w:rPr>
      <w:i/>
    </w:rPr>
  </w:style>
  <w:style w:type="character" w:customStyle="1" w:styleId="Ershangslyozs1">
    <w:name w:val="Erős hangsúlyozás1"/>
    <w:rsid w:val="003C7F03"/>
    <w:rPr>
      <w:b/>
      <w:i/>
      <w:color w:val="C0504D"/>
      <w:spacing w:val="10"/>
    </w:rPr>
  </w:style>
  <w:style w:type="character" w:customStyle="1" w:styleId="Finomhivatkozs1">
    <w:name w:val="Finom hivatkozás1"/>
    <w:rsid w:val="003C7F03"/>
    <w:rPr>
      <w:b/>
    </w:rPr>
  </w:style>
  <w:style w:type="character" w:customStyle="1" w:styleId="Ershivatkozs1">
    <w:name w:val="Erős hivatkozás1"/>
    <w:rsid w:val="003C7F03"/>
    <w:rPr>
      <w:b/>
      <w:bCs/>
      <w:smallCaps/>
      <w:spacing w:val="5"/>
      <w:sz w:val="22"/>
      <w:szCs w:val="22"/>
      <w:u w:val="single"/>
    </w:rPr>
  </w:style>
  <w:style w:type="character" w:customStyle="1" w:styleId="Knyvcme1">
    <w:name w:val="Könyv címe1"/>
    <w:rsid w:val="003C7F03"/>
    <w:rPr>
      <w:rFonts w:ascii="Cambria" w:hAnsi="Cambria" w:cs="font344"/>
      <w:i/>
      <w:iCs/>
      <w:sz w:val="20"/>
      <w:szCs w:val="20"/>
    </w:rPr>
  </w:style>
  <w:style w:type="character" w:customStyle="1" w:styleId="NincstrkzChar">
    <w:name w:val="Nincs térköz Char"/>
    <w:basedOn w:val="Bekezdsalapbettpusa1"/>
    <w:rsid w:val="003C7F03"/>
  </w:style>
  <w:style w:type="paragraph" w:customStyle="1" w:styleId="Cmsor">
    <w:name w:val="Címsor"/>
    <w:basedOn w:val="Norml"/>
    <w:next w:val="Szvegtrzs"/>
    <w:rsid w:val="003C7F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3C7F03"/>
    <w:pPr>
      <w:spacing w:after="120"/>
    </w:pPr>
  </w:style>
  <w:style w:type="paragraph" w:styleId="Lista">
    <w:name w:val="List"/>
    <w:basedOn w:val="Szvegtrzs"/>
    <w:rsid w:val="003C7F03"/>
    <w:rPr>
      <w:rFonts w:cs="Mangal"/>
    </w:rPr>
  </w:style>
  <w:style w:type="paragraph" w:customStyle="1" w:styleId="Felirat">
    <w:name w:val="Felirat"/>
    <w:basedOn w:val="Norml"/>
    <w:rsid w:val="003C7F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3C7F03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rsid w:val="003C7F03"/>
    <w:pPr>
      <w:pBdr>
        <w:top w:val="single" w:sz="8" w:space="1" w:color="808080"/>
      </w:pBdr>
      <w:spacing w:line="100" w:lineRule="atLeast"/>
      <w:jc w:val="right"/>
    </w:pPr>
    <w:rPr>
      <w:b/>
      <w:bCs/>
      <w:smallCaps/>
      <w:sz w:val="48"/>
      <w:szCs w:val="48"/>
    </w:rPr>
  </w:style>
  <w:style w:type="paragraph" w:styleId="Alcm">
    <w:name w:val="Subtitle"/>
    <w:basedOn w:val="Norml"/>
    <w:next w:val="Szvegtrzs"/>
    <w:qFormat/>
    <w:rsid w:val="003C7F03"/>
    <w:pPr>
      <w:spacing w:after="720" w:line="100" w:lineRule="atLeast"/>
      <w:jc w:val="right"/>
    </w:pPr>
    <w:rPr>
      <w:rFonts w:ascii="Cambria" w:hAnsi="Cambria"/>
      <w:i/>
      <w:iCs/>
      <w:sz w:val="28"/>
      <w:szCs w:val="22"/>
    </w:rPr>
  </w:style>
  <w:style w:type="paragraph" w:customStyle="1" w:styleId="Listaszerbekezds1">
    <w:name w:val="Listaszerű bekezdés1"/>
    <w:basedOn w:val="Norml"/>
    <w:rsid w:val="003C7F03"/>
    <w:pPr>
      <w:ind w:left="720"/>
    </w:pPr>
  </w:style>
  <w:style w:type="paragraph" w:customStyle="1" w:styleId="Kpalrs1">
    <w:name w:val="Képaláírás1"/>
    <w:basedOn w:val="Norml"/>
    <w:rsid w:val="003C7F03"/>
    <w:rPr>
      <w:b/>
      <w:bCs/>
      <w:caps/>
      <w:sz w:val="16"/>
      <w:szCs w:val="18"/>
    </w:rPr>
  </w:style>
  <w:style w:type="paragraph" w:customStyle="1" w:styleId="Nincstrkz1">
    <w:name w:val="Nincs térköz1"/>
    <w:basedOn w:val="Norml"/>
    <w:rsid w:val="003C7F03"/>
    <w:pPr>
      <w:spacing w:after="0" w:line="100" w:lineRule="atLeast"/>
    </w:pPr>
  </w:style>
  <w:style w:type="paragraph" w:customStyle="1" w:styleId="Idzet1">
    <w:name w:val="Idézet1"/>
    <w:basedOn w:val="Norml"/>
    <w:rsid w:val="003C7F03"/>
    <w:rPr>
      <w:i/>
    </w:rPr>
  </w:style>
  <w:style w:type="paragraph" w:customStyle="1" w:styleId="Kiemeltidzet1">
    <w:name w:val="Kiemelt idézet1"/>
    <w:basedOn w:val="Norml"/>
    <w:rsid w:val="003C7F03"/>
    <w:pPr>
      <w:pBdr>
        <w:top w:val="single" w:sz="8" w:space="10" w:color="800000"/>
        <w:left w:val="single" w:sz="8" w:space="10" w:color="800000"/>
        <w:bottom w:val="single" w:sz="8" w:space="10" w:color="800000"/>
        <w:right w:val="single" w:sz="8" w:space="10" w:color="800000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paragraph" w:customStyle="1" w:styleId="Tartalomjegyzk-fejlc">
    <w:name w:val="Tartalomjegyzék-fejléc"/>
    <w:basedOn w:val="Cmsor1"/>
    <w:rsid w:val="003C7F03"/>
    <w:pPr>
      <w:numPr>
        <w:numId w:val="0"/>
      </w:numPr>
      <w:suppressLineNumbers/>
    </w:pPr>
    <w:rPr>
      <w:b/>
      <w:bCs/>
    </w:rPr>
  </w:style>
  <w:style w:type="paragraph" w:customStyle="1" w:styleId="Tblzattartalom">
    <w:name w:val="Táblázattartalom"/>
    <w:basedOn w:val="Norml"/>
    <w:rsid w:val="003C7F03"/>
    <w:pPr>
      <w:suppressLineNumbers/>
    </w:pPr>
  </w:style>
  <w:style w:type="paragraph" w:customStyle="1" w:styleId="Tblzatfejlc">
    <w:name w:val="Táblázatfejléc"/>
    <w:basedOn w:val="Tblzattartalom"/>
    <w:rsid w:val="003C7F03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56A2"/>
    <w:rPr>
      <w:rFonts w:ascii="Tahoma" w:eastAsia="SimSun" w:hAnsi="Tahoma" w:cs="Tahoma"/>
      <w:kern w:val="1"/>
      <w:sz w:val="16"/>
      <w:szCs w:val="16"/>
      <w:lang w:val="en-US" w:eastAsia="en-US" w:bidi="en-US"/>
    </w:rPr>
  </w:style>
  <w:style w:type="character" w:styleId="Hiperhivatkozs">
    <w:name w:val="Hyperlink"/>
    <w:rsid w:val="00886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P&#233;ter\AppData\Local\Microsoft\Windows\A4%20SABLONOK\&#201;RT&#201;KES&#205;T&#201;S,%20FOGLAL&#193;S\www.hotelmargaret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1952</Words>
  <Characters>13474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KristofPeter</dc:creator>
  <cp:lastModifiedBy>Péter Kristóf</cp:lastModifiedBy>
  <cp:revision>6</cp:revision>
  <cp:lastPrinted>1601-01-01T00:00:00Z</cp:lastPrinted>
  <dcterms:created xsi:type="dcterms:W3CDTF">2014-11-03T13:13:00Z</dcterms:created>
  <dcterms:modified xsi:type="dcterms:W3CDTF">2014-12-16T10:56:00Z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